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6C0" w:rsidRDefault="00EE1CB2" w:rsidP="000576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76C0">
        <w:rPr>
          <w:rFonts w:ascii="Times New Roman" w:hAnsi="Times New Roman" w:cs="Times New Roman"/>
          <w:b/>
          <w:sz w:val="36"/>
          <w:szCs w:val="36"/>
        </w:rPr>
        <w:t xml:space="preserve">Художественные произведения </w:t>
      </w:r>
    </w:p>
    <w:p w:rsidR="00ED0D5D" w:rsidRDefault="00EE1CB2" w:rsidP="000576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76C0">
        <w:rPr>
          <w:rFonts w:ascii="Times New Roman" w:hAnsi="Times New Roman" w:cs="Times New Roman"/>
          <w:b/>
          <w:sz w:val="36"/>
          <w:szCs w:val="36"/>
        </w:rPr>
        <w:t>и богатство человеческого духа</w:t>
      </w:r>
    </w:p>
    <w:p w:rsidR="000576C0" w:rsidRPr="000576C0" w:rsidRDefault="000576C0" w:rsidP="000576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1CB2" w:rsidRPr="000576C0" w:rsidRDefault="00EE1CB2" w:rsidP="0005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576C0">
        <w:rPr>
          <w:rFonts w:ascii="Times New Roman" w:hAnsi="Times New Roman" w:cs="Times New Roman"/>
          <w:sz w:val="36"/>
          <w:szCs w:val="36"/>
        </w:rPr>
        <w:t>Художественная литература – это огромное хранилище духовно-нравственных ценностей.</w:t>
      </w:r>
    </w:p>
    <w:p w:rsidR="00EE1CB2" w:rsidRPr="000576C0" w:rsidRDefault="00EE1CB2" w:rsidP="0005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576C0">
        <w:rPr>
          <w:rFonts w:ascii="Times New Roman" w:hAnsi="Times New Roman" w:cs="Times New Roman"/>
          <w:sz w:val="36"/>
          <w:szCs w:val="36"/>
        </w:rPr>
        <w:t>Казалось бы, каждый из нас давно знаком с этим понятием</w:t>
      </w:r>
      <w:r w:rsidR="000576C0">
        <w:rPr>
          <w:rFonts w:ascii="Times New Roman" w:hAnsi="Times New Roman" w:cs="Times New Roman"/>
          <w:sz w:val="36"/>
          <w:szCs w:val="36"/>
        </w:rPr>
        <w:t>,</w:t>
      </w:r>
      <w:r w:rsidRPr="000576C0">
        <w:rPr>
          <w:rFonts w:ascii="Times New Roman" w:hAnsi="Times New Roman" w:cs="Times New Roman"/>
          <w:sz w:val="36"/>
          <w:szCs w:val="36"/>
        </w:rPr>
        <w:t xml:space="preserve">  </w:t>
      </w:r>
      <w:r w:rsidR="000576C0">
        <w:rPr>
          <w:rFonts w:ascii="Times New Roman" w:hAnsi="Times New Roman" w:cs="Times New Roman"/>
          <w:sz w:val="36"/>
          <w:szCs w:val="36"/>
        </w:rPr>
        <w:t>н</w:t>
      </w:r>
      <w:r w:rsidRPr="000576C0">
        <w:rPr>
          <w:rFonts w:ascii="Times New Roman" w:hAnsi="Times New Roman" w:cs="Times New Roman"/>
          <w:sz w:val="36"/>
          <w:szCs w:val="36"/>
        </w:rPr>
        <w:t>о насколько она многосложна и многозначна, мы, порой, даже не задумываемся.</w:t>
      </w:r>
    </w:p>
    <w:p w:rsidR="00EE1CB2" w:rsidRPr="000576C0" w:rsidRDefault="00EE1CB2" w:rsidP="0005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576C0">
        <w:rPr>
          <w:rFonts w:ascii="Times New Roman" w:hAnsi="Times New Roman" w:cs="Times New Roman"/>
          <w:sz w:val="36"/>
          <w:szCs w:val="36"/>
        </w:rPr>
        <w:t>Какова роль, значение художественной литературы в жизни человека?</w:t>
      </w:r>
    </w:p>
    <w:p w:rsidR="00EE1CB2" w:rsidRPr="000576C0" w:rsidRDefault="00EE1CB2" w:rsidP="0005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576C0">
        <w:rPr>
          <w:rFonts w:ascii="Times New Roman" w:hAnsi="Times New Roman" w:cs="Times New Roman"/>
          <w:sz w:val="36"/>
          <w:szCs w:val="36"/>
        </w:rPr>
        <w:t>Художественная литература – это средство познания мира, она помогает нам понять «что такое хорошо и что такое плохо», указывает на истоки истории.</w:t>
      </w:r>
    </w:p>
    <w:p w:rsidR="00EE1CB2" w:rsidRPr="000576C0" w:rsidRDefault="00EE1CB2" w:rsidP="0005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576C0">
        <w:rPr>
          <w:rFonts w:ascii="Times New Roman" w:hAnsi="Times New Roman" w:cs="Times New Roman"/>
          <w:sz w:val="36"/>
          <w:szCs w:val="36"/>
        </w:rPr>
        <w:t>Она помогает нам увидеть внутреннюю красоту человека, научит понимать и ценить ее.</w:t>
      </w:r>
    </w:p>
    <w:p w:rsidR="00EE1CB2" w:rsidRPr="000576C0" w:rsidRDefault="00EE1CB2" w:rsidP="0005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576C0">
        <w:rPr>
          <w:rFonts w:ascii="Times New Roman" w:hAnsi="Times New Roman" w:cs="Times New Roman"/>
          <w:sz w:val="36"/>
          <w:szCs w:val="36"/>
        </w:rPr>
        <w:t>Художественная литература – мощный источник воспитания духа, личности, расширяет кругозор человека, приучает к вдумчивому чтению, к пониманию тех идей, которые выражает автор.</w:t>
      </w:r>
    </w:p>
    <w:p w:rsidR="00EE1CB2" w:rsidRPr="000576C0" w:rsidRDefault="00EE1CB2" w:rsidP="0005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576C0">
        <w:rPr>
          <w:rFonts w:ascii="Times New Roman" w:hAnsi="Times New Roman" w:cs="Times New Roman"/>
          <w:sz w:val="36"/>
          <w:szCs w:val="36"/>
        </w:rPr>
        <w:t>Среди достоинств художественной литературы есть одно, быть может, самое ценное – это ее постоянное стремление сеять «разумное, вечное», ее настойчивый порыв к свету и правде.</w:t>
      </w:r>
    </w:p>
    <w:p w:rsidR="00EE1CB2" w:rsidRPr="000576C0" w:rsidRDefault="00EE1CB2" w:rsidP="0005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576C0">
        <w:rPr>
          <w:rFonts w:ascii="Times New Roman" w:hAnsi="Times New Roman" w:cs="Times New Roman"/>
          <w:sz w:val="36"/>
          <w:szCs w:val="36"/>
        </w:rPr>
        <w:t>Художественная литература чрезвычайно богата как положительными, так и отрицательными образами. Наблюдая за ними, мы имеем возможность пережить всю гамму чувств от негодования и отвращения ко всему низкому, грубому, лживому, до глубокого восхищения, преклонения перед истинно благородным, мужественным, честным.</w:t>
      </w:r>
    </w:p>
    <w:p w:rsidR="00EE1CB2" w:rsidRPr="000576C0" w:rsidRDefault="00EE1CB2" w:rsidP="0005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576C0">
        <w:rPr>
          <w:rFonts w:ascii="Times New Roman" w:hAnsi="Times New Roman" w:cs="Times New Roman"/>
          <w:sz w:val="36"/>
          <w:szCs w:val="36"/>
        </w:rPr>
        <w:t>Она стирает границы времени, знакомит нас с духом той или иной эпохи, с жизнью той или иной общественной среды.</w:t>
      </w:r>
    </w:p>
    <w:p w:rsidR="00EE1CB2" w:rsidRPr="000576C0" w:rsidRDefault="00602030" w:rsidP="0005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576C0">
        <w:rPr>
          <w:rFonts w:ascii="Times New Roman" w:hAnsi="Times New Roman" w:cs="Times New Roman"/>
          <w:sz w:val="36"/>
          <w:szCs w:val="36"/>
        </w:rPr>
        <w:t>Художественная литература развивает разум и чувства. Она – наш учитель, наставник, проводник. Проводник в мир реального и нереального. Способность выражать мысли в слове, есть отличительная черта человека. Слово есть зеркало, в котором ясно отражается степень духовного развития. Все то</w:t>
      </w:r>
      <w:r w:rsidR="006D38A0">
        <w:rPr>
          <w:rFonts w:ascii="Times New Roman" w:hAnsi="Times New Roman" w:cs="Times New Roman"/>
          <w:sz w:val="36"/>
          <w:szCs w:val="36"/>
        </w:rPr>
        <w:t>,</w:t>
      </w:r>
      <w:r w:rsidRPr="000576C0">
        <w:rPr>
          <w:rFonts w:ascii="Times New Roman" w:hAnsi="Times New Roman" w:cs="Times New Roman"/>
          <w:sz w:val="36"/>
          <w:szCs w:val="36"/>
        </w:rPr>
        <w:t xml:space="preserve"> </w:t>
      </w:r>
      <w:r w:rsidR="006D38A0">
        <w:rPr>
          <w:rFonts w:ascii="Times New Roman" w:hAnsi="Times New Roman" w:cs="Times New Roman"/>
          <w:sz w:val="36"/>
          <w:szCs w:val="36"/>
        </w:rPr>
        <w:lastRenderedPageBreak/>
        <w:t>ч</w:t>
      </w:r>
      <w:r w:rsidRPr="000576C0">
        <w:rPr>
          <w:rFonts w:ascii="Times New Roman" w:hAnsi="Times New Roman" w:cs="Times New Roman"/>
          <w:sz w:val="36"/>
          <w:szCs w:val="36"/>
        </w:rPr>
        <w:t>то входит в нашу душу извне, отпечатывается в наших чувствах, мыслях и в самом способе их выражения.</w:t>
      </w:r>
    </w:p>
    <w:p w:rsidR="00602030" w:rsidRPr="000576C0" w:rsidRDefault="00602030" w:rsidP="0005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576C0">
        <w:rPr>
          <w:rFonts w:ascii="Times New Roman" w:hAnsi="Times New Roman" w:cs="Times New Roman"/>
          <w:sz w:val="36"/>
          <w:szCs w:val="36"/>
        </w:rPr>
        <w:t xml:space="preserve">На протяжении всей жизни мы обращаемся к художественной книге. С детских </w:t>
      </w:r>
      <w:r w:rsidR="006D38A0">
        <w:rPr>
          <w:rFonts w:ascii="Times New Roman" w:hAnsi="Times New Roman" w:cs="Times New Roman"/>
          <w:sz w:val="36"/>
          <w:szCs w:val="36"/>
        </w:rPr>
        <w:t>лет</w:t>
      </w:r>
      <w:r w:rsidRPr="000576C0">
        <w:rPr>
          <w:rFonts w:ascii="Times New Roman" w:hAnsi="Times New Roman" w:cs="Times New Roman"/>
          <w:sz w:val="36"/>
          <w:szCs w:val="36"/>
        </w:rPr>
        <w:t xml:space="preserve"> она помогает нам узнать и понять окружающий мир и самих себя. Нередко художественная книга, вовремя прочитанная, определяет жизненный путь человека. Она помощник, когда мы работаем, товарищ, когда мы отдыхаем, порой она просто развлечение.</w:t>
      </w:r>
    </w:p>
    <w:p w:rsidR="00602030" w:rsidRPr="000576C0" w:rsidRDefault="00602030" w:rsidP="0005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576C0">
        <w:rPr>
          <w:rFonts w:ascii="Times New Roman" w:hAnsi="Times New Roman" w:cs="Times New Roman"/>
          <w:sz w:val="36"/>
          <w:szCs w:val="36"/>
        </w:rPr>
        <w:t>Чтение художественных произведений всегда способствовало становлению духовности, развитию личности и интерес к ней есть довольно устойчивый. Необходимо только поддерживать и развивать его.</w:t>
      </w:r>
    </w:p>
    <w:p w:rsidR="00602030" w:rsidRPr="000576C0" w:rsidRDefault="00602030" w:rsidP="0005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576C0">
        <w:rPr>
          <w:rFonts w:ascii="Times New Roman" w:hAnsi="Times New Roman" w:cs="Times New Roman"/>
          <w:sz w:val="36"/>
          <w:szCs w:val="36"/>
        </w:rPr>
        <w:t>Получить удовольствия от прочитанного, развить интеллект, преодолеть скуку, желание занять свободное время – все это в равной степени времяпровождение и способ повышения интеллектуального, эмоционального и духовного состояния человека.</w:t>
      </w:r>
    </w:p>
    <w:p w:rsidR="00602030" w:rsidRPr="000576C0" w:rsidRDefault="00602030" w:rsidP="0005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576C0">
        <w:rPr>
          <w:rFonts w:ascii="Times New Roman" w:hAnsi="Times New Roman" w:cs="Times New Roman"/>
          <w:sz w:val="36"/>
          <w:szCs w:val="36"/>
        </w:rPr>
        <w:t>Практика и опрос наших студентов показывает большой интерес к новым именам в литературе и новым поступлениям.</w:t>
      </w:r>
    </w:p>
    <w:p w:rsidR="00602030" w:rsidRPr="000576C0" w:rsidRDefault="00602030" w:rsidP="0005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576C0">
        <w:rPr>
          <w:rFonts w:ascii="Times New Roman" w:hAnsi="Times New Roman" w:cs="Times New Roman"/>
          <w:sz w:val="36"/>
          <w:szCs w:val="36"/>
        </w:rPr>
        <w:t xml:space="preserve">В реальном чтении у наших читателей ведущее место </w:t>
      </w:r>
      <w:r w:rsidR="00E24853" w:rsidRPr="000576C0">
        <w:rPr>
          <w:rFonts w:ascii="Times New Roman" w:hAnsi="Times New Roman" w:cs="Times New Roman"/>
          <w:sz w:val="36"/>
          <w:szCs w:val="36"/>
        </w:rPr>
        <w:t xml:space="preserve">в </w:t>
      </w:r>
      <w:r w:rsidRPr="000576C0">
        <w:rPr>
          <w:rFonts w:ascii="Times New Roman" w:hAnsi="Times New Roman" w:cs="Times New Roman"/>
          <w:sz w:val="36"/>
          <w:szCs w:val="36"/>
        </w:rPr>
        <w:t>современной зарубежной прозе обеспечили такие «раскрученные авторы»</w:t>
      </w:r>
      <w:r w:rsidR="0066361C" w:rsidRPr="0066361C">
        <w:rPr>
          <w:rFonts w:ascii="Times New Roman" w:hAnsi="Times New Roman" w:cs="Times New Roman"/>
          <w:sz w:val="36"/>
          <w:szCs w:val="36"/>
        </w:rPr>
        <w:t xml:space="preserve"> </w:t>
      </w:r>
      <w:r w:rsidR="0066361C" w:rsidRPr="0066361C">
        <w:rPr>
          <w:rFonts w:ascii="Times New Roman" w:hAnsi="Times New Roman" w:cs="Times New Roman"/>
          <w:b/>
          <w:sz w:val="36"/>
          <w:szCs w:val="36"/>
        </w:rPr>
        <w:t>(СЛАЙД</w:t>
      </w:r>
      <w:r w:rsidR="0066361C">
        <w:rPr>
          <w:rFonts w:ascii="Times New Roman" w:hAnsi="Times New Roman" w:cs="Times New Roman"/>
          <w:b/>
          <w:sz w:val="36"/>
          <w:szCs w:val="36"/>
        </w:rPr>
        <w:t xml:space="preserve"> 2</w:t>
      </w:r>
      <w:r w:rsidR="0066361C" w:rsidRPr="0066361C">
        <w:rPr>
          <w:rFonts w:ascii="Times New Roman" w:hAnsi="Times New Roman" w:cs="Times New Roman"/>
          <w:b/>
          <w:sz w:val="36"/>
          <w:szCs w:val="36"/>
        </w:rPr>
        <w:t>)</w:t>
      </w:r>
      <w:r w:rsidR="00E24853" w:rsidRPr="000576C0">
        <w:rPr>
          <w:rFonts w:ascii="Times New Roman" w:hAnsi="Times New Roman" w:cs="Times New Roman"/>
          <w:sz w:val="36"/>
          <w:szCs w:val="36"/>
        </w:rPr>
        <w:t xml:space="preserve">, как Дэн Браун, Пауло Коэльо, Харуки Мураками, </w:t>
      </w:r>
      <w:proofErr w:type="spellStart"/>
      <w:r w:rsidR="00E24853" w:rsidRPr="000576C0">
        <w:rPr>
          <w:rFonts w:ascii="Times New Roman" w:hAnsi="Times New Roman" w:cs="Times New Roman"/>
          <w:sz w:val="36"/>
          <w:szCs w:val="36"/>
        </w:rPr>
        <w:t>Януш</w:t>
      </w:r>
      <w:proofErr w:type="spellEnd"/>
      <w:r w:rsidR="00E24853" w:rsidRPr="000576C0">
        <w:rPr>
          <w:rFonts w:ascii="Times New Roman" w:hAnsi="Times New Roman" w:cs="Times New Roman"/>
          <w:sz w:val="36"/>
          <w:szCs w:val="36"/>
        </w:rPr>
        <w:t xml:space="preserve"> Вишневский, </w:t>
      </w:r>
      <w:proofErr w:type="spellStart"/>
      <w:r w:rsidR="00E24853" w:rsidRPr="000576C0">
        <w:rPr>
          <w:rFonts w:ascii="Times New Roman" w:hAnsi="Times New Roman" w:cs="Times New Roman"/>
          <w:sz w:val="36"/>
          <w:szCs w:val="36"/>
        </w:rPr>
        <w:t>Чак</w:t>
      </w:r>
      <w:proofErr w:type="spellEnd"/>
      <w:r w:rsidR="00E24853" w:rsidRPr="000576C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24853" w:rsidRPr="000576C0">
        <w:rPr>
          <w:rFonts w:ascii="Times New Roman" w:hAnsi="Times New Roman" w:cs="Times New Roman"/>
          <w:sz w:val="36"/>
          <w:szCs w:val="36"/>
        </w:rPr>
        <w:t>Паланик</w:t>
      </w:r>
      <w:proofErr w:type="spellEnd"/>
      <w:r w:rsidR="00E24853" w:rsidRPr="000576C0">
        <w:rPr>
          <w:rFonts w:ascii="Times New Roman" w:hAnsi="Times New Roman" w:cs="Times New Roman"/>
          <w:sz w:val="36"/>
          <w:szCs w:val="36"/>
        </w:rPr>
        <w:t xml:space="preserve"> и </w:t>
      </w:r>
      <w:proofErr w:type="gramStart"/>
      <w:r w:rsidR="00E24853" w:rsidRPr="000576C0">
        <w:rPr>
          <w:rFonts w:ascii="Times New Roman" w:hAnsi="Times New Roman" w:cs="Times New Roman"/>
          <w:sz w:val="36"/>
          <w:szCs w:val="36"/>
        </w:rPr>
        <w:t>др..</w:t>
      </w:r>
      <w:proofErr w:type="gramEnd"/>
      <w:r w:rsidR="00E24853" w:rsidRPr="000576C0">
        <w:rPr>
          <w:rFonts w:ascii="Times New Roman" w:hAnsi="Times New Roman" w:cs="Times New Roman"/>
          <w:sz w:val="36"/>
          <w:szCs w:val="36"/>
        </w:rPr>
        <w:t xml:space="preserve"> Вместе с тем произведения </w:t>
      </w:r>
      <w:r w:rsidR="0066361C" w:rsidRPr="0066361C">
        <w:rPr>
          <w:rFonts w:ascii="Times New Roman" w:hAnsi="Times New Roman" w:cs="Times New Roman"/>
          <w:b/>
          <w:sz w:val="36"/>
          <w:szCs w:val="36"/>
        </w:rPr>
        <w:t>(СЛАЙД</w:t>
      </w:r>
      <w:r w:rsidR="0066361C">
        <w:rPr>
          <w:rFonts w:ascii="Times New Roman" w:hAnsi="Times New Roman" w:cs="Times New Roman"/>
          <w:b/>
          <w:sz w:val="36"/>
          <w:szCs w:val="36"/>
        </w:rPr>
        <w:t xml:space="preserve"> 3</w:t>
      </w:r>
      <w:r w:rsidR="0066361C" w:rsidRPr="0066361C">
        <w:rPr>
          <w:rFonts w:ascii="Times New Roman" w:hAnsi="Times New Roman" w:cs="Times New Roman"/>
          <w:b/>
          <w:sz w:val="36"/>
          <w:szCs w:val="36"/>
        </w:rPr>
        <w:t>)</w:t>
      </w:r>
      <w:r w:rsidR="0066361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24853" w:rsidRPr="000576C0">
        <w:rPr>
          <w:rFonts w:ascii="Times New Roman" w:hAnsi="Times New Roman" w:cs="Times New Roman"/>
          <w:sz w:val="36"/>
          <w:szCs w:val="36"/>
        </w:rPr>
        <w:t>Эриха Мари</w:t>
      </w:r>
      <w:r w:rsidR="006D38A0">
        <w:rPr>
          <w:rFonts w:ascii="Times New Roman" w:hAnsi="Times New Roman" w:cs="Times New Roman"/>
          <w:sz w:val="36"/>
          <w:szCs w:val="36"/>
        </w:rPr>
        <w:t>я</w:t>
      </w:r>
      <w:r w:rsidR="00E24853" w:rsidRPr="000576C0">
        <w:rPr>
          <w:rFonts w:ascii="Times New Roman" w:hAnsi="Times New Roman" w:cs="Times New Roman"/>
          <w:sz w:val="36"/>
          <w:szCs w:val="36"/>
        </w:rPr>
        <w:t xml:space="preserve"> Ремарка, такие как «Три товарища», «Триумфальная арка», «Черный обелиск», «Возлюби ближнего», Гарсия Маркеса – «100 лет одиночества», «Полковнику никто не пишет», Милана </w:t>
      </w:r>
      <w:proofErr w:type="spellStart"/>
      <w:r w:rsidR="00E24853" w:rsidRPr="000576C0">
        <w:rPr>
          <w:rFonts w:ascii="Times New Roman" w:hAnsi="Times New Roman" w:cs="Times New Roman"/>
          <w:sz w:val="36"/>
          <w:szCs w:val="36"/>
        </w:rPr>
        <w:t>Кундеры</w:t>
      </w:r>
      <w:proofErr w:type="spellEnd"/>
      <w:r w:rsidR="00E24853" w:rsidRPr="000576C0">
        <w:rPr>
          <w:rFonts w:ascii="Times New Roman" w:hAnsi="Times New Roman" w:cs="Times New Roman"/>
          <w:sz w:val="36"/>
          <w:szCs w:val="36"/>
        </w:rPr>
        <w:t xml:space="preserve"> - «Невыносимость легкость бытия» остаются самыми популярными и востребованными.</w:t>
      </w:r>
    </w:p>
    <w:p w:rsidR="00E24853" w:rsidRPr="000576C0" w:rsidRDefault="00E24853" w:rsidP="0005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576C0">
        <w:rPr>
          <w:rFonts w:ascii="Times New Roman" w:hAnsi="Times New Roman" w:cs="Times New Roman"/>
          <w:sz w:val="36"/>
          <w:szCs w:val="36"/>
        </w:rPr>
        <w:t>Значительное место в структуре молодежного чтения занимает русская классика 19 века. Представленная произведениями</w:t>
      </w:r>
      <w:r w:rsidR="006D38A0">
        <w:rPr>
          <w:rFonts w:ascii="Times New Roman" w:hAnsi="Times New Roman" w:cs="Times New Roman"/>
          <w:sz w:val="36"/>
          <w:szCs w:val="36"/>
        </w:rPr>
        <w:t xml:space="preserve"> </w:t>
      </w:r>
      <w:r w:rsidR="0066361C" w:rsidRPr="0066361C">
        <w:rPr>
          <w:rFonts w:ascii="Times New Roman" w:hAnsi="Times New Roman" w:cs="Times New Roman"/>
          <w:b/>
          <w:sz w:val="36"/>
          <w:szCs w:val="36"/>
        </w:rPr>
        <w:t>(СЛАЙД 4)</w:t>
      </w:r>
      <w:r w:rsidR="0066361C">
        <w:rPr>
          <w:rFonts w:ascii="Times New Roman" w:hAnsi="Times New Roman" w:cs="Times New Roman"/>
          <w:sz w:val="36"/>
          <w:szCs w:val="36"/>
        </w:rPr>
        <w:t xml:space="preserve"> </w:t>
      </w:r>
      <w:r w:rsidR="006D38A0">
        <w:rPr>
          <w:rFonts w:ascii="Times New Roman" w:hAnsi="Times New Roman" w:cs="Times New Roman"/>
          <w:sz w:val="36"/>
          <w:szCs w:val="36"/>
        </w:rPr>
        <w:t>Ивана Гончарова,</w:t>
      </w:r>
      <w:r w:rsidRPr="000576C0">
        <w:rPr>
          <w:rFonts w:ascii="Times New Roman" w:hAnsi="Times New Roman" w:cs="Times New Roman"/>
          <w:sz w:val="36"/>
          <w:szCs w:val="36"/>
        </w:rPr>
        <w:t xml:space="preserve"> Ивана Тургенева, Федора Достоевского</w:t>
      </w:r>
      <w:r w:rsidR="006D38A0">
        <w:rPr>
          <w:rFonts w:ascii="Times New Roman" w:hAnsi="Times New Roman" w:cs="Times New Roman"/>
          <w:sz w:val="36"/>
          <w:szCs w:val="36"/>
        </w:rPr>
        <w:t>, Льва Толстого</w:t>
      </w:r>
      <w:r w:rsidRPr="000576C0">
        <w:rPr>
          <w:rFonts w:ascii="Times New Roman" w:hAnsi="Times New Roman" w:cs="Times New Roman"/>
          <w:sz w:val="36"/>
          <w:szCs w:val="36"/>
        </w:rPr>
        <w:t xml:space="preserve">. Они не уходят из репертуара чтения студентов. Есть основания считать, что </w:t>
      </w:r>
      <w:r w:rsidRPr="000576C0">
        <w:rPr>
          <w:rFonts w:ascii="Times New Roman" w:hAnsi="Times New Roman" w:cs="Times New Roman"/>
          <w:sz w:val="36"/>
          <w:szCs w:val="36"/>
        </w:rPr>
        <w:lastRenderedPageBreak/>
        <w:t>эти книги стали по образному выражению Дмитрия Мережковского «вечными спутниками».</w:t>
      </w:r>
    </w:p>
    <w:p w:rsidR="001225CA" w:rsidRPr="000576C0" w:rsidRDefault="001225CA" w:rsidP="00663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576C0">
        <w:rPr>
          <w:rFonts w:ascii="Times New Roman" w:hAnsi="Times New Roman" w:cs="Times New Roman"/>
          <w:sz w:val="36"/>
          <w:szCs w:val="36"/>
        </w:rPr>
        <w:t xml:space="preserve">Из отечественной литературы 20 века назывались романы </w:t>
      </w:r>
      <w:r w:rsidR="0066361C" w:rsidRPr="0066361C">
        <w:rPr>
          <w:rFonts w:ascii="Times New Roman" w:hAnsi="Times New Roman" w:cs="Times New Roman"/>
          <w:b/>
          <w:sz w:val="36"/>
          <w:szCs w:val="36"/>
        </w:rPr>
        <w:t>(СЛАЙД 5)</w:t>
      </w:r>
      <w:r w:rsidR="0066361C">
        <w:rPr>
          <w:rFonts w:ascii="Times New Roman" w:hAnsi="Times New Roman" w:cs="Times New Roman"/>
          <w:sz w:val="36"/>
          <w:szCs w:val="36"/>
        </w:rPr>
        <w:t xml:space="preserve"> </w:t>
      </w:r>
      <w:r w:rsidRPr="000576C0">
        <w:rPr>
          <w:rFonts w:ascii="Times New Roman" w:hAnsi="Times New Roman" w:cs="Times New Roman"/>
          <w:sz w:val="36"/>
          <w:szCs w:val="36"/>
        </w:rPr>
        <w:t>Михаила Булгакова «Мастер и Маргарита», «Морфий», Владимира Набокова «Лолита», Бориса Пастернака «Доктор Живаго».  Однако, так же в чтении присутствуют книги наших современников</w:t>
      </w:r>
      <w:r w:rsidR="0066361C">
        <w:rPr>
          <w:rFonts w:ascii="Times New Roman" w:hAnsi="Times New Roman" w:cs="Times New Roman"/>
          <w:sz w:val="36"/>
          <w:szCs w:val="36"/>
        </w:rPr>
        <w:t xml:space="preserve"> </w:t>
      </w:r>
      <w:r w:rsidR="0066361C" w:rsidRPr="0066361C">
        <w:rPr>
          <w:rFonts w:ascii="Times New Roman" w:hAnsi="Times New Roman" w:cs="Times New Roman"/>
          <w:b/>
          <w:sz w:val="36"/>
          <w:szCs w:val="36"/>
        </w:rPr>
        <w:t>(СЛАЙД 6)</w:t>
      </w:r>
      <w:r w:rsidRPr="0066361C">
        <w:rPr>
          <w:rFonts w:ascii="Times New Roman" w:hAnsi="Times New Roman" w:cs="Times New Roman"/>
          <w:b/>
          <w:sz w:val="36"/>
          <w:szCs w:val="36"/>
        </w:rPr>
        <w:t>:</w:t>
      </w:r>
      <w:r w:rsidRPr="000576C0">
        <w:rPr>
          <w:rFonts w:ascii="Times New Roman" w:hAnsi="Times New Roman" w:cs="Times New Roman"/>
          <w:sz w:val="36"/>
          <w:szCs w:val="36"/>
        </w:rPr>
        <w:t xml:space="preserve"> Михаила </w:t>
      </w:r>
      <w:proofErr w:type="spellStart"/>
      <w:r w:rsidRPr="000576C0">
        <w:rPr>
          <w:rFonts w:ascii="Times New Roman" w:hAnsi="Times New Roman" w:cs="Times New Roman"/>
          <w:sz w:val="36"/>
          <w:szCs w:val="36"/>
        </w:rPr>
        <w:t>Веллера</w:t>
      </w:r>
      <w:proofErr w:type="spellEnd"/>
      <w:r w:rsidRPr="000576C0">
        <w:rPr>
          <w:rFonts w:ascii="Times New Roman" w:hAnsi="Times New Roman" w:cs="Times New Roman"/>
          <w:sz w:val="36"/>
          <w:szCs w:val="36"/>
        </w:rPr>
        <w:t xml:space="preserve"> «Легенды Невского проспекта», Дины </w:t>
      </w:r>
      <w:proofErr w:type="spellStart"/>
      <w:r w:rsidRPr="000576C0">
        <w:rPr>
          <w:rFonts w:ascii="Times New Roman" w:hAnsi="Times New Roman" w:cs="Times New Roman"/>
          <w:sz w:val="36"/>
          <w:szCs w:val="36"/>
        </w:rPr>
        <w:t>Рубиной</w:t>
      </w:r>
      <w:proofErr w:type="spellEnd"/>
      <w:r w:rsidRPr="000576C0">
        <w:rPr>
          <w:rFonts w:ascii="Times New Roman" w:hAnsi="Times New Roman" w:cs="Times New Roman"/>
          <w:sz w:val="36"/>
          <w:szCs w:val="36"/>
        </w:rPr>
        <w:t xml:space="preserve"> «На </w:t>
      </w:r>
      <w:r w:rsidR="00FD16A2">
        <w:rPr>
          <w:rFonts w:ascii="Times New Roman" w:hAnsi="Times New Roman" w:cs="Times New Roman"/>
          <w:sz w:val="36"/>
          <w:szCs w:val="36"/>
        </w:rPr>
        <w:t>солнечной стороне улицы», Людмилы Улицкой «Казус Кукоцкого»</w:t>
      </w:r>
      <w:r w:rsidRPr="000576C0">
        <w:rPr>
          <w:rFonts w:ascii="Times New Roman" w:hAnsi="Times New Roman" w:cs="Times New Roman"/>
          <w:sz w:val="36"/>
          <w:szCs w:val="36"/>
        </w:rPr>
        <w:t>, Бориса Акунина «</w:t>
      </w:r>
      <w:proofErr w:type="spellStart"/>
      <w:r w:rsidRPr="000576C0">
        <w:rPr>
          <w:rFonts w:ascii="Times New Roman" w:hAnsi="Times New Roman" w:cs="Times New Roman"/>
          <w:sz w:val="36"/>
          <w:szCs w:val="36"/>
        </w:rPr>
        <w:t>Азазель</w:t>
      </w:r>
      <w:proofErr w:type="spellEnd"/>
      <w:r w:rsidRPr="000576C0">
        <w:rPr>
          <w:rFonts w:ascii="Times New Roman" w:hAnsi="Times New Roman" w:cs="Times New Roman"/>
          <w:sz w:val="36"/>
          <w:szCs w:val="36"/>
        </w:rPr>
        <w:t xml:space="preserve">» и др. </w:t>
      </w:r>
    </w:p>
    <w:p w:rsidR="000576C0" w:rsidRPr="000576C0" w:rsidRDefault="001225CA" w:rsidP="0005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576C0">
        <w:rPr>
          <w:rFonts w:ascii="Times New Roman" w:hAnsi="Times New Roman" w:cs="Times New Roman"/>
          <w:sz w:val="36"/>
          <w:szCs w:val="36"/>
        </w:rPr>
        <w:t xml:space="preserve">Фантастика и фэнтези – традиционное чтение. Этот жанр представлен </w:t>
      </w:r>
      <w:r w:rsidR="006D38A0">
        <w:rPr>
          <w:rFonts w:ascii="Times New Roman" w:hAnsi="Times New Roman" w:cs="Times New Roman"/>
          <w:sz w:val="36"/>
          <w:szCs w:val="36"/>
        </w:rPr>
        <w:t xml:space="preserve">как </w:t>
      </w:r>
      <w:r w:rsidRPr="000576C0">
        <w:rPr>
          <w:rFonts w:ascii="Times New Roman" w:hAnsi="Times New Roman" w:cs="Times New Roman"/>
          <w:sz w:val="36"/>
          <w:szCs w:val="36"/>
        </w:rPr>
        <w:t xml:space="preserve">современными именами </w:t>
      </w:r>
      <w:r w:rsidRPr="0066361C">
        <w:rPr>
          <w:rFonts w:ascii="Times New Roman" w:hAnsi="Times New Roman" w:cs="Times New Roman"/>
          <w:b/>
          <w:sz w:val="36"/>
          <w:szCs w:val="36"/>
        </w:rPr>
        <w:t>(СЛАЙД</w:t>
      </w:r>
      <w:r w:rsidR="0066361C" w:rsidRPr="0066361C">
        <w:rPr>
          <w:rFonts w:ascii="Times New Roman" w:hAnsi="Times New Roman" w:cs="Times New Roman"/>
          <w:b/>
          <w:sz w:val="36"/>
          <w:szCs w:val="36"/>
        </w:rPr>
        <w:t xml:space="preserve"> 7</w:t>
      </w:r>
      <w:r w:rsidRPr="0066361C">
        <w:rPr>
          <w:rFonts w:ascii="Times New Roman" w:hAnsi="Times New Roman" w:cs="Times New Roman"/>
          <w:b/>
          <w:sz w:val="36"/>
          <w:szCs w:val="36"/>
        </w:rPr>
        <w:t>)</w:t>
      </w:r>
      <w:r w:rsidRPr="000576C0">
        <w:rPr>
          <w:rFonts w:ascii="Times New Roman" w:hAnsi="Times New Roman" w:cs="Times New Roman"/>
          <w:sz w:val="36"/>
          <w:szCs w:val="36"/>
        </w:rPr>
        <w:t xml:space="preserve"> Сергеем Лукьяненко «Ночной дозор», Марией Семеновой «Волкодав», </w:t>
      </w:r>
      <w:proofErr w:type="spellStart"/>
      <w:r w:rsidRPr="000576C0">
        <w:rPr>
          <w:rFonts w:ascii="Times New Roman" w:hAnsi="Times New Roman" w:cs="Times New Roman"/>
          <w:sz w:val="36"/>
          <w:szCs w:val="36"/>
        </w:rPr>
        <w:t>Ником</w:t>
      </w:r>
      <w:proofErr w:type="spellEnd"/>
      <w:r w:rsidRPr="000576C0">
        <w:rPr>
          <w:rFonts w:ascii="Times New Roman" w:hAnsi="Times New Roman" w:cs="Times New Roman"/>
          <w:sz w:val="36"/>
          <w:szCs w:val="36"/>
        </w:rPr>
        <w:t xml:space="preserve"> Перумовым «Эльфийский клинок», так и классика</w:t>
      </w:r>
      <w:r w:rsidR="000576C0" w:rsidRPr="000576C0">
        <w:rPr>
          <w:rFonts w:ascii="Times New Roman" w:hAnsi="Times New Roman" w:cs="Times New Roman"/>
          <w:sz w:val="36"/>
          <w:szCs w:val="36"/>
        </w:rPr>
        <w:t>ми</w:t>
      </w:r>
      <w:r w:rsidRPr="000576C0">
        <w:rPr>
          <w:rFonts w:ascii="Times New Roman" w:hAnsi="Times New Roman" w:cs="Times New Roman"/>
          <w:sz w:val="36"/>
          <w:szCs w:val="36"/>
        </w:rPr>
        <w:t xml:space="preserve"> жанра Реем </w:t>
      </w:r>
      <w:proofErr w:type="spellStart"/>
      <w:r w:rsidRPr="000576C0">
        <w:rPr>
          <w:rFonts w:ascii="Times New Roman" w:hAnsi="Times New Roman" w:cs="Times New Roman"/>
          <w:sz w:val="36"/>
          <w:szCs w:val="36"/>
        </w:rPr>
        <w:t>Брэдбери</w:t>
      </w:r>
      <w:proofErr w:type="spellEnd"/>
      <w:r w:rsidRPr="000576C0">
        <w:rPr>
          <w:rFonts w:ascii="Times New Roman" w:hAnsi="Times New Roman" w:cs="Times New Roman"/>
          <w:sz w:val="36"/>
          <w:szCs w:val="36"/>
        </w:rPr>
        <w:t xml:space="preserve"> «451 градус по Фаренгейту»</w:t>
      </w:r>
      <w:r w:rsidR="000576C0" w:rsidRPr="000576C0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0576C0" w:rsidRPr="000576C0">
        <w:rPr>
          <w:rFonts w:ascii="Times New Roman" w:hAnsi="Times New Roman" w:cs="Times New Roman"/>
          <w:sz w:val="36"/>
          <w:szCs w:val="36"/>
        </w:rPr>
        <w:t>Аизеком</w:t>
      </w:r>
      <w:proofErr w:type="spellEnd"/>
      <w:r w:rsidR="000576C0" w:rsidRPr="000576C0">
        <w:rPr>
          <w:rFonts w:ascii="Times New Roman" w:hAnsi="Times New Roman" w:cs="Times New Roman"/>
          <w:sz w:val="36"/>
          <w:szCs w:val="36"/>
        </w:rPr>
        <w:t xml:space="preserve"> Азимовым «Конец вечности», </w:t>
      </w:r>
      <w:proofErr w:type="spellStart"/>
      <w:r w:rsidR="000576C0" w:rsidRPr="000576C0">
        <w:rPr>
          <w:rFonts w:ascii="Times New Roman" w:hAnsi="Times New Roman" w:cs="Times New Roman"/>
          <w:sz w:val="36"/>
          <w:szCs w:val="36"/>
        </w:rPr>
        <w:t>Брятьями</w:t>
      </w:r>
      <w:proofErr w:type="spellEnd"/>
      <w:r w:rsidR="000576C0" w:rsidRPr="000576C0">
        <w:rPr>
          <w:rFonts w:ascii="Times New Roman" w:hAnsi="Times New Roman" w:cs="Times New Roman"/>
          <w:sz w:val="36"/>
          <w:szCs w:val="36"/>
        </w:rPr>
        <w:t xml:space="preserve"> Стругацкими «Трудно быть Богом» и т.д.</w:t>
      </w:r>
    </w:p>
    <w:p w:rsidR="000576C0" w:rsidRPr="000576C0" w:rsidRDefault="000576C0" w:rsidP="0005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576C0">
        <w:rPr>
          <w:rFonts w:ascii="Times New Roman" w:hAnsi="Times New Roman" w:cs="Times New Roman"/>
          <w:sz w:val="36"/>
          <w:szCs w:val="36"/>
        </w:rPr>
        <w:t>Приключения, детективы, любовные романы, сатира и юмор – часто назывались в качестве люб</w:t>
      </w:r>
      <w:r w:rsidR="00D70A64">
        <w:rPr>
          <w:rFonts w:ascii="Times New Roman" w:hAnsi="Times New Roman" w:cs="Times New Roman"/>
          <w:sz w:val="36"/>
          <w:szCs w:val="36"/>
        </w:rPr>
        <w:t>имых жанров</w:t>
      </w:r>
      <w:bookmarkStart w:id="0" w:name="_GoBack"/>
      <w:bookmarkEnd w:id="0"/>
      <w:r w:rsidRPr="000576C0">
        <w:rPr>
          <w:rFonts w:ascii="Times New Roman" w:hAnsi="Times New Roman" w:cs="Times New Roman"/>
          <w:sz w:val="36"/>
          <w:szCs w:val="36"/>
        </w:rPr>
        <w:t>.</w:t>
      </w:r>
    </w:p>
    <w:p w:rsidR="001225CA" w:rsidRPr="000576C0" w:rsidRDefault="000576C0" w:rsidP="006D3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576C0">
        <w:rPr>
          <w:rFonts w:ascii="Times New Roman" w:hAnsi="Times New Roman" w:cs="Times New Roman"/>
          <w:sz w:val="36"/>
          <w:szCs w:val="36"/>
        </w:rPr>
        <w:t>Наша задача показать студентам нашего университета, что чтение художественной литературы – это насущная необходимость, влияющая на формирование и становление личности.</w:t>
      </w:r>
      <w:r w:rsidR="006D38A0">
        <w:rPr>
          <w:rFonts w:ascii="Times New Roman" w:hAnsi="Times New Roman" w:cs="Times New Roman"/>
          <w:sz w:val="36"/>
          <w:szCs w:val="36"/>
        </w:rPr>
        <w:t xml:space="preserve"> </w:t>
      </w:r>
      <w:r w:rsidRPr="000576C0">
        <w:rPr>
          <w:rFonts w:ascii="Times New Roman" w:hAnsi="Times New Roman" w:cs="Times New Roman"/>
          <w:sz w:val="36"/>
          <w:szCs w:val="36"/>
        </w:rPr>
        <w:t xml:space="preserve">Привлечь читателей и </w:t>
      </w:r>
      <w:r w:rsidR="006D38A0">
        <w:rPr>
          <w:rFonts w:ascii="Times New Roman" w:hAnsi="Times New Roman" w:cs="Times New Roman"/>
          <w:sz w:val="36"/>
          <w:szCs w:val="36"/>
        </w:rPr>
        <w:t>убедить их в том,</w:t>
      </w:r>
      <w:r w:rsidRPr="000576C0">
        <w:rPr>
          <w:rFonts w:ascii="Times New Roman" w:hAnsi="Times New Roman" w:cs="Times New Roman"/>
          <w:sz w:val="36"/>
          <w:szCs w:val="36"/>
        </w:rPr>
        <w:t xml:space="preserve"> что время, проведенное за художественной книгой, не менее увлекательно, но более полезно для души и сердца. И это мы считаем также одной из сторон библиотерапии. </w:t>
      </w:r>
    </w:p>
    <w:p w:rsidR="00E24853" w:rsidRPr="000576C0" w:rsidRDefault="00E24853" w:rsidP="00EE1CB2">
      <w:pPr>
        <w:ind w:firstLine="567"/>
        <w:rPr>
          <w:sz w:val="36"/>
          <w:szCs w:val="36"/>
        </w:rPr>
      </w:pPr>
    </w:p>
    <w:p w:rsidR="00EE1CB2" w:rsidRDefault="00EE1CB2" w:rsidP="00EE1CB2">
      <w:pPr>
        <w:ind w:firstLine="567"/>
      </w:pPr>
    </w:p>
    <w:p w:rsidR="00EE1CB2" w:rsidRDefault="00EE1CB2" w:rsidP="00EE1CB2">
      <w:pPr>
        <w:ind w:firstLine="567"/>
      </w:pPr>
    </w:p>
    <w:sectPr w:rsidR="00EE1CB2" w:rsidSect="00EE1C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CB2"/>
    <w:rsid w:val="000576C0"/>
    <w:rsid w:val="001225CA"/>
    <w:rsid w:val="001E6AD0"/>
    <w:rsid w:val="002148CA"/>
    <w:rsid w:val="00493F5B"/>
    <w:rsid w:val="00602030"/>
    <w:rsid w:val="0066361C"/>
    <w:rsid w:val="006D38A0"/>
    <w:rsid w:val="00883690"/>
    <w:rsid w:val="00D70A64"/>
    <w:rsid w:val="00E24853"/>
    <w:rsid w:val="00ED0D5D"/>
    <w:rsid w:val="00EE1CB2"/>
    <w:rsid w:val="00FD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074B8-1F89-49C4-BE15-3EFDDCA0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2015-10-20T18:10:00Z</dcterms:created>
  <dcterms:modified xsi:type="dcterms:W3CDTF">2015-10-26T07:16:00Z</dcterms:modified>
</cp:coreProperties>
</file>