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C2" w:rsidRDefault="00D22316" w:rsidP="00780AC2">
      <w:pPr>
        <w:tabs>
          <w:tab w:val="left" w:pos="948"/>
        </w:tabs>
        <w:spacing w:after="0" w:line="276" w:lineRule="auto"/>
        <w:ind w:firstLine="9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на тему</w:t>
      </w:r>
      <w:r w:rsidR="00AD14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316" w:rsidRPr="00AD145B" w:rsidRDefault="00780AC2" w:rsidP="00780AC2">
      <w:pPr>
        <w:tabs>
          <w:tab w:val="left" w:pos="948"/>
        </w:tabs>
        <w:spacing w:after="0" w:line="276" w:lineRule="auto"/>
        <w:ind w:firstLine="94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22316" w:rsidRPr="00AD145B">
        <w:rPr>
          <w:rFonts w:ascii="Times New Roman" w:hAnsi="Times New Roman" w:cs="Times New Roman"/>
          <w:b/>
          <w:sz w:val="32"/>
          <w:szCs w:val="32"/>
        </w:rPr>
        <w:t>Стоматол</w:t>
      </w:r>
      <w:r>
        <w:rPr>
          <w:rFonts w:ascii="Times New Roman" w:hAnsi="Times New Roman" w:cs="Times New Roman"/>
          <w:b/>
          <w:sz w:val="32"/>
          <w:szCs w:val="32"/>
        </w:rPr>
        <w:t>огия. Национальное руководство»</w:t>
      </w:r>
    </w:p>
    <w:p w:rsidR="00D22316" w:rsidRDefault="00D22316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</w:p>
    <w:p w:rsidR="00635229" w:rsidRDefault="00635229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представить вашему вниманию библиографический</w:t>
      </w:r>
      <w:r w:rsidR="00200E23">
        <w:rPr>
          <w:rFonts w:ascii="Times New Roman" w:hAnsi="Times New Roman" w:cs="Times New Roman"/>
          <w:sz w:val="28"/>
          <w:szCs w:val="28"/>
        </w:rPr>
        <w:t xml:space="preserve"> обзор по стоматологии.</w:t>
      </w:r>
    </w:p>
    <w:p w:rsidR="00635229" w:rsidRDefault="00200E23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200E23">
        <w:rPr>
          <w:rFonts w:ascii="Times New Roman" w:hAnsi="Times New Roman" w:cs="Times New Roman"/>
          <w:sz w:val="28"/>
          <w:szCs w:val="28"/>
        </w:rPr>
        <w:t>В данном обзоре представлены некоторые книги по стоматологии, которые могут быть полезны не только врачам-стоматологам, но и ординаторам, аспирантам и студентам старших курсов.</w:t>
      </w:r>
    </w:p>
    <w:p w:rsidR="00512FB6" w:rsidRDefault="00512FB6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512FB6">
        <w:rPr>
          <w:rFonts w:ascii="Times New Roman" w:hAnsi="Times New Roman" w:cs="Times New Roman"/>
          <w:sz w:val="28"/>
          <w:szCs w:val="28"/>
        </w:rPr>
        <w:t>В наше время практически невозможно представить</w:t>
      </w:r>
      <w:r w:rsidR="00780AC2">
        <w:rPr>
          <w:rFonts w:ascii="Times New Roman" w:hAnsi="Times New Roman" w:cs="Times New Roman"/>
          <w:sz w:val="28"/>
          <w:szCs w:val="28"/>
        </w:rPr>
        <w:t xml:space="preserve"> </w:t>
      </w:r>
      <w:r w:rsidRPr="00512FB6">
        <w:rPr>
          <w:rFonts w:ascii="Times New Roman" w:hAnsi="Times New Roman" w:cs="Times New Roman"/>
          <w:sz w:val="28"/>
          <w:szCs w:val="28"/>
        </w:rPr>
        <w:t xml:space="preserve">себе человека, который бы не знал, что такое стоматология. </w:t>
      </w:r>
      <w:r w:rsidR="009B326D">
        <w:rPr>
          <w:rFonts w:ascii="Times New Roman" w:hAnsi="Times New Roman" w:cs="Times New Roman"/>
          <w:sz w:val="28"/>
          <w:szCs w:val="28"/>
        </w:rPr>
        <w:t xml:space="preserve">Каждый человек хоть раз в жизни испытывал </w:t>
      </w:r>
      <w:r w:rsidRPr="00512FB6">
        <w:rPr>
          <w:rFonts w:ascii="Times New Roman" w:hAnsi="Times New Roman" w:cs="Times New Roman"/>
          <w:sz w:val="28"/>
          <w:szCs w:val="28"/>
        </w:rPr>
        <w:t>необходимость посещения врача-стоматолога.</w:t>
      </w:r>
    </w:p>
    <w:p w:rsidR="009B326D" w:rsidRDefault="009B326D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9B326D">
        <w:rPr>
          <w:rFonts w:ascii="Times New Roman" w:hAnsi="Times New Roman" w:cs="Times New Roman"/>
          <w:sz w:val="28"/>
          <w:szCs w:val="28"/>
        </w:rPr>
        <w:t xml:space="preserve">Стоматология - одна из областей медицинской науки, занимающаяся изучением этиологии, патогенеза основных стоматологических заболеваний (кариес зубов, заболевания пародонта и др.), разработкой методов их профилактики, диагностики и лечения. Работа </w:t>
      </w:r>
      <w:r>
        <w:rPr>
          <w:rFonts w:ascii="Times New Roman" w:hAnsi="Times New Roman" w:cs="Times New Roman"/>
          <w:sz w:val="28"/>
          <w:szCs w:val="28"/>
        </w:rPr>
        <w:t xml:space="preserve">стоматологов </w:t>
      </w:r>
      <w:r w:rsidRPr="009B326D">
        <w:rPr>
          <w:rFonts w:ascii="Times New Roman" w:hAnsi="Times New Roman" w:cs="Times New Roman"/>
          <w:sz w:val="28"/>
          <w:szCs w:val="28"/>
        </w:rPr>
        <w:t xml:space="preserve">направлена на постоянное усовершенствование методов профилактики, ранней диагностики и современных методов лечения стоматологических заболеваний. </w:t>
      </w:r>
    </w:p>
    <w:p w:rsidR="009B326D" w:rsidRDefault="009B326D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9B326D">
        <w:rPr>
          <w:rFonts w:ascii="Times New Roman" w:hAnsi="Times New Roman" w:cs="Times New Roman"/>
          <w:sz w:val="28"/>
          <w:szCs w:val="28"/>
        </w:rPr>
        <w:t>Стоматология – наука, которая изучает не только заболевания зубов, но и заболевания полости рта, челюстей и всей лицевой области в целом.</w:t>
      </w:r>
    </w:p>
    <w:p w:rsidR="00512FB6" w:rsidRDefault="00512FB6" w:rsidP="00780AC2">
      <w:pPr>
        <w:tabs>
          <w:tab w:val="left" w:pos="948"/>
        </w:tabs>
        <w:spacing w:after="0" w:line="276" w:lineRule="auto"/>
        <w:ind w:firstLine="947"/>
        <w:jc w:val="both"/>
      </w:pPr>
    </w:p>
    <w:p w:rsidR="00780AC2" w:rsidRDefault="00200E23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0A176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119380</wp:posOffset>
            </wp:positionV>
            <wp:extent cx="1732915" cy="2628900"/>
            <wp:effectExtent l="95250" t="95250" r="114935" b="133350"/>
            <wp:wrapSquare wrapText="bothSides"/>
            <wp:docPr id="1" name="Рисунок 1" descr="C:\Users\HP\Desktop\101295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012951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628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80AC2">
        <w:rPr>
          <w:rFonts w:ascii="Times New Roman" w:hAnsi="Times New Roman" w:cs="Times New Roman"/>
          <w:sz w:val="28"/>
          <w:szCs w:val="28"/>
        </w:rPr>
        <w:t>616.31 Т 35</w:t>
      </w:r>
    </w:p>
    <w:p w:rsidR="008A3634" w:rsidRPr="008A3634" w:rsidRDefault="0090179E" w:rsidP="00780AC2">
      <w:pPr>
        <w:tabs>
          <w:tab w:val="left" w:pos="948"/>
        </w:tabs>
        <w:spacing w:after="0" w:line="276" w:lineRule="auto"/>
        <w:ind w:firstLine="94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Терапевтическая стоматология</w:t>
      </w:r>
      <w:r w:rsidR="008C7851" w:rsidRPr="008A3634">
        <w:rPr>
          <w:rFonts w:ascii="Times New Roman" w:hAnsi="Times New Roman" w:cs="Times New Roman"/>
          <w:sz w:val="28"/>
          <w:szCs w:val="28"/>
        </w:rPr>
        <w:t>: нац</w:t>
      </w:r>
      <w:r w:rsidR="00780AC2">
        <w:rPr>
          <w:rFonts w:ascii="Times New Roman" w:hAnsi="Times New Roman" w:cs="Times New Roman"/>
          <w:sz w:val="28"/>
          <w:szCs w:val="28"/>
        </w:rPr>
        <w:t>иональное руководство / под редакцией</w:t>
      </w:r>
      <w:r w:rsidR="008C7851" w:rsidRPr="008A3634">
        <w:rPr>
          <w:rFonts w:ascii="Times New Roman" w:hAnsi="Times New Roman" w:cs="Times New Roman"/>
          <w:sz w:val="28"/>
          <w:szCs w:val="28"/>
        </w:rPr>
        <w:t xml:space="preserve"> Л.</w:t>
      </w:r>
      <w:r w:rsidR="00780AC2">
        <w:rPr>
          <w:rFonts w:ascii="Times New Roman" w:hAnsi="Times New Roman" w:cs="Times New Roman"/>
          <w:sz w:val="28"/>
          <w:szCs w:val="28"/>
        </w:rPr>
        <w:t xml:space="preserve"> </w:t>
      </w:r>
      <w:r w:rsidR="008C7851" w:rsidRPr="008A3634">
        <w:rPr>
          <w:rFonts w:ascii="Times New Roman" w:hAnsi="Times New Roman" w:cs="Times New Roman"/>
          <w:sz w:val="28"/>
          <w:szCs w:val="28"/>
        </w:rPr>
        <w:t>А. Дмитриевой. - 2-е изд</w:t>
      </w:r>
      <w:r w:rsidR="00780AC2">
        <w:rPr>
          <w:rFonts w:ascii="Times New Roman" w:hAnsi="Times New Roman" w:cs="Times New Roman"/>
          <w:sz w:val="28"/>
          <w:szCs w:val="28"/>
        </w:rPr>
        <w:t>.</w:t>
      </w:r>
      <w:r w:rsidR="008C7851" w:rsidRPr="008A3634">
        <w:rPr>
          <w:rFonts w:ascii="Times New Roman" w:hAnsi="Times New Roman" w:cs="Times New Roman"/>
          <w:sz w:val="28"/>
          <w:szCs w:val="28"/>
        </w:rPr>
        <w:t>, перераб. и доп. – Москва : ГЭОТАР-Медиа, 2015</w:t>
      </w:r>
      <w:r w:rsidR="00780AC2">
        <w:rPr>
          <w:rFonts w:ascii="Times New Roman" w:hAnsi="Times New Roman" w:cs="Times New Roman"/>
          <w:sz w:val="28"/>
          <w:szCs w:val="28"/>
        </w:rPr>
        <w:t>.</w:t>
      </w:r>
      <w:r w:rsidR="008C7851" w:rsidRPr="008A3634">
        <w:rPr>
          <w:rFonts w:ascii="Times New Roman" w:hAnsi="Times New Roman" w:cs="Times New Roman"/>
          <w:sz w:val="28"/>
          <w:szCs w:val="28"/>
        </w:rPr>
        <w:t xml:space="preserve"> – 888 с. : ил. </w:t>
      </w:r>
    </w:p>
    <w:p w:rsidR="008A3634" w:rsidRPr="008A3634" w:rsidRDefault="008A3634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8A3634">
        <w:rPr>
          <w:rFonts w:ascii="Times New Roman" w:hAnsi="Times New Roman" w:cs="Times New Roman"/>
          <w:sz w:val="28"/>
          <w:szCs w:val="28"/>
        </w:rPr>
        <w:t>Второе издание национального руководства по терапевтической стоматологии входит в серию практических руководств по основным медицинским специальностям, включающих всю основную информацию, необходимую врачу для непрерывного дополнительного образования. В настоящем руководстве освещены современные вопросы профилактики, диагностики, фармакотерапии и лечения стоматологических заболеваний в терапевтической стоматологии.</w:t>
      </w:r>
    </w:p>
    <w:p w:rsidR="008A3634" w:rsidRPr="008A3634" w:rsidRDefault="008A3634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8A3634">
        <w:rPr>
          <w:rFonts w:ascii="Times New Roman" w:hAnsi="Times New Roman" w:cs="Times New Roman"/>
          <w:sz w:val="28"/>
          <w:szCs w:val="28"/>
        </w:rPr>
        <w:t xml:space="preserve">Во второе издание впервые включены гнатологические аспекты комплексного лечения пародонтологических больных, малоинвазивные методы лечения кариеса, новинки в реставрации, методиках коррекции цвета зубов и эндодонтии. Авторами руководства раскрыты актуальные вопросы пародонтологии и болезней периапикальных тканей. В материалы данной </w:t>
      </w:r>
      <w:r w:rsidRPr="008A3634">
        <w:rPr>
          <w:rFonts w:ascii="Times New Roman" w:hAnsi="Times New Roman" w:cs="Times New Roman"/>
          <w:sz w:val="28"/>
          <w:szCs w:val="28"/>
        </w:rPr>
        <w:lastRenderedPageBreak/>
        <w:t>книги внесены актуальные для терапевтической стоматологии сведения о зубосохраняющих технологиях, новых аспектах гигиены полости рта.</w:t>
      </w:r>
    </w:p>
    <w:p w:rsidR="008A3634" w:rsidRPr="008A3634" w:rsidRDefault="008A3634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8A3634">
        <w:rPr>
          <w:rFonts w:ascii="Times New Roman" w:hAnsi="Times New Roman" w:cs="Times New Roman"/>
          <w:sz w:val="28"/>
          <w:szCs w:val="28"/>
        </w:rPr>
        <w:t>В подготовке настоящего издания в качестве авторов и рецензентов принимали участие ведущие специалисты-стоматологи страны.</w:t>
      </w:r>
    </w:p>
    <w:p w:rsidR="00BC0336" w:rsidRDefault="008A3634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8A3634">
        <w:rPr>
          <w:rFonts w:ascii="Times New Roman" w:hAnsi="Times New Roman" w:cs="Times New Roman"/>
          <w:sz w:val="28"/>
          <w:szCs w:val="28"/>
        </w:rPr>
        <w:t>Руководство предназначено врачам-стоматологам, студентам старших курсов медицинских вузов, интернам, ординаторам, аспирантам.</w:t>
      </w:r>
    </w:p>
    <w:p w:rsidR="008C7851" w:rsidRDefault="00BC0336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ч</w:t>
      </w:r>
      <w:r w:rsidRPr="00BC0336">
        <w:rPr>
          <w:rFonts w:ascii="Times New Roman" w:hAnsi="Times New Roman" w:cs="Times New Roman"/>
          <w:sz w:val="28"/>
          <w:szCs w:val="28"/>
        </w:rPr>
        <w:t>етко и лаконично изложены актуальные вопросы терапевтической стоматологии: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36">
        <w:rPr>
          <w:rFonts w:ascii="Times New Roman" w:hAnsi="Times New Roman" w:cs="Times New Roman"/>
          <w:sz w:val="28"/>
          <w:szCs w:val="28"/>
        </w:rPr>
        <w:t>начиная от организации стоматологической терапевтической помощи населению и заве</w:t>
      </w:r>
      <w:r>
        <w:rPr>
          <w:rFonts w:ascii="Times New Roman" w:hAnsi="Times New Roman" w:cs="Times New Roman"/>
          <w:sz w:val="28"/>
          <w:szCs w:val="28"/>
        </w:rPr>
        <w:t>ршая лекарственными препаратами</w:t>
      </w:r>
      <w:r w:rsidRPr="00BC03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36">
        <w:rPr>
          <w:rFonts w:ascii="Times New Roman" w:hAnsi="Times New Roman" w:cs="Times New Roman"/>
          <w:sz w:val="28"/>
          <w:szCs w:val="28"/>
        </w:rPr>
        <w:t>наиболее широко применяемых в стоматологии,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36">
        <w:rPr>
          <w:rFonts w:ascii="Times New Roman" w:hAnsi="Times New Roman" w:cs="Times New Roman"/>
          <w:sz w:val="28"/>
          <w:szCs w:val="28"/>
        </w:rPr>
        <w:t>включая гомеопатию.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36">
        <w:rPr>
          <w:rFonts w:ascii="Times New Roman" w:hAnsi="Times New Roman" w:cs="Times New Roman"/>
          <w:sz w:val="28"/>
          <w:szCs w:val="28"/>
        </w:rPr>
        <w:t>Заболевания твердых тканей зубов,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36">
        <w:rPr>
          <w:rFonts w:ascii="Times New Roman" w:hAnsi="Times New Roman" w:cs="Times New Roman"/>
          <w:sz w:val="28"/>
          <w:szCs w:val="28"/>
        </w:rPr>
        <w:t>периодонта,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316" w:rsidRPr="00BC0336">
        <w:rPr>
          <w:rFonts w:ascii="Times New Roman" w:hAnsi="Times New Roman" w:cs="Times New Roman"/>
          <w:sz w:val="28"/>
          <w:szCs w:val="28"/>
        </w:rPr>
        <w:t>пародонта</w:t>
      </w:r>
      <w:r w:rsidRPr="00BC03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36">
        <w:rPr>
          <w:rFonts w:ascii="Times New Roman" w:hAnsi="Times New Roman" w:cs="Times New Roman"/>
          <w:sz w:val="28"/>
          <w:szCs w:val="28"/>
        </w:rPr>
        <w:t>слизистой полости рта</w:t>
      </w:r>
      <w:r w:rsidR="00136E95">
        <w:rPr>
          <w:rFonts w:ascii="Times New Roman" w:hAnsi="Times New Roman" w:cs="Times New Roman"/>
          <w:sz w:val="28"/>
          <w:szCs w:val="28"/>
        </w:rPr>
        <w:t>,</w:t>
      </w:r>
      <w:r w:rsidRPr="00BC0336">
        <w:rPr>
          <w:rFonts w:ascii="Times New Roman" w:hAnsi="Times New Roman" w:cs="Times New Roman"/>
          <w:sz w:val="28"/>
          <w:szCs w:val="28"/>
        </w:rPr>
        <w:t xml:space="preserve"> </w:t>
      </w:r>
      <w:r w:rsidR="00D22316" w:rsidRPr="00BC0336">
        <w:rPr>
          <w:rFonts w:ascii="Times New Roman" w:hAnsi="Times New Roman" w:cs="Times New Roman"/>
          <w:sz w:val="28"/>
          <w:szCs w:val="28"/>
        </w:rPr>
        <w:t>рассмотрены</w:t>
      </w:r>
      <w:r w:rsidRPr="00BC0336">
        <w:rPr>
          <w:rFonts w:ascii="Times New Roman" w:hAnsi="Times New Roman" w:cs="Times New Roman"/>
          <w:sz w:val="28"/>
          <w:szCs w:val="28"/>
        </w:rPr>
        <w:t xml:space="preserve"> широко: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36">
        <w:rPr>
          <w:rFonts w:ascii="Times New Roman" w:hAnsi="Times New Roman" w:cs="Times New Roman"/>
          <w:sz w:val="28"/>
          <w:szCs w:val="28"/>
        </w:rPr>
        <w:t>традиционные и новые методы методики лечения,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36">
        <w:rPr>
          <w:rFonts w:ascii="Times New Roman" w:hAnsi="Times New Roman" w:cs="Times New Roman"/>
          <w:sz w:val="28"/>
          <w:szCs w:val="28"/>
        </w:rPr>
        <w:t>обследования,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36">
        <w:rPr>
          <w:rFonts w:ascii="Times New Roman" w:hAnsi="Times New Roman" w:cs="Times New Roman"/>
          <w:sz w:val="28"/>
          <w:szCs w:val="28"/>
        </w:rPr>
        <w:t>а также рассказано о применяемых,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36">
        <w:rPr>
          <w:rFonts w:ascii="Times New Roman" w:hAnsi="Times New Roman" w:cs="Times New Roman"/>
          <w:sz w:val="28"/>
          <w:szCs w:val="28"/>
        </w:rPr>
        <w:t>но не часто используемых из-за дороговизны,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36">
        <w:rPr>
          <w:rFonts w:ascii="Times New Roman" w:hAnsi="Times New Roman" w:cs="Times New Roman"/>
          <w:sz w:val="28"/>
          <w:szCs w:val="28"/>
        </w:rPr>
        <w:t>современных и полезных находках.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ED8" w:rsidRPr="008A3634" w:rsidRDefault="00443F8F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BC03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323850</wp:posOffset>
            </wp:positionV>
            <wp:extent cx="1732915" cy="2552065"/>
            <wp:effectExtent l="95250" t="95250" r="114935" b="133985"/>
            <wp:wrapSquare wrapText="bothSides"/>
            <wp:docPr id="3" name="Рисунок 3" descr="C:\Users\HP\Desktop\1015223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10152238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552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80AC2" w:rsidRDefault="00635229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616. 31 О 703</w:t>
      </w:r>
    </w:p>
    <w:p w:rsidR="008C7851" w:rsidRPr="00BC0336" w:rsidRDefault="000A1762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BC0336">
        <w:rPr>
          <w:rFonts w:ascii="Times New Roman" w:hAnsi="Times New Roman" w:cs="Times New Roman"/>
          <w:sz w:val="28"/>
          <w:szCs w:val="28"/>
        </w:rPr>
        <w:t>Ортопедическая стоматология : национальное руководство /</w:t>
      </w:r>
      <w:r w:rsidR="008A3634" w:rsidRPr="00BC0336">
        <w:rPr>
          <w:rFonts w:ascii="Times New Roman" w:hAnsi="Times New Roman" w:cs="Times New Roman"/>
          <w:sz w:val="28"/>
          <w:szCs w:val="28"/>
        </w:rPr>
        <w:t xml:space="preserve"> </w:t>
      </w:r>
      <w:r w:rsidRPr="00BC0336">
        <w:rPr>
          <w:rFonts w:ascii="Times New Roman" w:hAnsi="Times New Roman" w:cs="Times New Roman"/>
          <w:sz w:val="28"/>
          <w:szCs w:val="28"/>
        </w:rPr>
        <w:t>под ред</w:t>
      </w:r>
      <w:r w:rsidR="00780AC2">
        <w:rPr>
          <w:rFonts w:ascii="Times New Roman" w:hAnsi="Times New Roman" w:cs="Times New Roman"/>
          <w:sz w:val="28"/>
          <w:szCs w:val="28"/>
        </w:rPr>
        <w:t>акцией</w:t>
      </w:r>
      <w:r w:rsidRPr="00BC0336">
        <w:rPr>
          <w:rFonts w:ascii="Times New Roman" w:hAnsi="Times New Roman" w:cs="Times New Roman"/>
          <w:sz w:val="28"/>
          <w:szCs w:val="28"/>
        </w:rPr>
        <w:t xml:space="preserve"> И.</w:t>
      </w:r>
      <w:r w:rsidR="00780AC2">
        <w:rPr>
          <w:rFonts w:ascii="Times New Roman" w:hAnsi="Times New Roman" w:cs="Times New Roman"/>
          <w:sz w:val="28"/>
          <w:szCs w:val="28"/>
        </w:rPr>
        <w:t xml:space="preserve"> </w:t>
      </w:r>
      <w:r w:rsidRPr="00BC0336">
        <w:rPr>
          <w:rFonts w:ascii="Times New Roman" w:hAnsi="Times New Roman" w:cs="Times New Roman"/>
          <w:sz w:val="28"/>
          <w:szCs w:val="28"/>
        </w:rPr>
        <w:t>Ю. Лебеденко. – Москва : ГЭОТАР – Медиа, 2016</w:t>
      </w:r>
      <w:r w:rsidR="00780AC2">
        <w:rPr>
          <w:rFonts w:ascii="Times New Roman" w:hAnsi="Times New Roman" w:cs="Times New Roman"/>
          <w:sz w:val="28"/>
          <w:szCs w:val="28"/>
        </w:rPr>
        <w:t>.</w:t>
      </w:r>
      <w:r w:rsidRPr="00BC0336">
        <w:rPr>
          <w:rFonts w:ascii="Times New Roman" w:hAnsi="Times New Roman" w:cs="Times New Roman"/>
          <w:sz w:val="28"/>
          <w:szCs w:val="28"/>
        </w:rPr>
        <w:t xml:space="preserve"> – 824 с. : ил.</w:t>
      </w:r>
    </w:p>
    <w:p w:rsidR="00D30878" w:rsidRDefault="00780AC2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634" w:rsidRPr="00BC0336">
        <w:rPr>
          <w:rFonts w:ascii="Times New Roman" w:hAnsi="Times New Roman" w:cs="Times New Roman"/>
          <w:sz w:val="28"/>
          <w:szCs w:val="28"/>
        </w:rPr>
        <w:t>В национальном руководстве «Ортопедическая стоматология» впервые изложены и проиллюстрированы новейшие методы диагностики функций жевания и речи, эстетических параметров, состояния мышечно-суставной функции в гармонии с окклюзией зубных рядов и движениями нижней челюсти. Освещены многие важные для практикующего врача стоматолога-ортопеда вопросы врачебной тактики и врачебной техники: протезирование на имплантатах, зубные протезы из оксида циркония, современных композитов, пластмасс, сплавов титана и золота, эпитезы, виниры, вантовое шинирование, 3D-методики планирования и макетирования протезов, CAD/CAM-технологии их изготовления, особенности протезирования пожилых пациентов, больных сахарным диабетом, спортсменов, музыкантов-трубачей, правила применения аппаратов: Т-scan, Оsstell, артикуляторов, дентальное фото и др.</w:t>
      </w:r>
      <w:r w:rsidR="00AF18C8" w:rsidRPr="00BC0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878" w:rsidRDefault="00780AC2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878" w:rsidRPr="00D30878">
        <w:rPr>
          <w:rFonts w:ascii="Times New Roman" w:hAnsi="Times New Roman" w:cs="Times New Roman"/>
          <w:sz w:val="28"/>
          <w:szCs w:val="28"/>
        </w:rPr>
        <w:t>Книга предназначена для опытных врачей-стоматологов и начинающих специалистов, для студентов, ординаторов и аспирантов, зубных техников и ассистентов стоматолога, интересующихся ортопедической стоматологией. Будет полезна организаторам здравоохранения и с</w:t>
      </w:r>
      <w:r w:rsidR="00D30878">
        <w:rPr>
          <w:rFonts w:ascii="Times New Roman" w:hAnsi="Times New Roman" w:cs="Times New Roman"/>
          <w:sz w:val="28"/>
          <w:szCs w:val="28"/>
        </w:rPr>
        <w:t>пециалистам страховых компаний.</w:t>
      </w:r>
    </w:p>
    <w:p w:rsidR="000A1762" w:rsidRDefault="00D30878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D30878">
        <w:rPr>
          <w:rFonts w:ascii="Times New Roman" w:hAnsi="Times New Roman" w:cs="Times New Roman"/>
          <w:sz w:val="28"/>
          <w:szCs w:val="28"/>
        </w:rPr>
        <w:lastRenderedPageBreak/>
        <w:t>Ортопедическая стоматология XXI века значительно расширила свой арсенал диагностических и лечебных технологий благодаря внедрению в практику новых материалов и компьютерных методов. Появились принципиально новые подходы к комплексной диагностике функционального состояния зубочелюстной системы, планированию лечения и изготовлению стоматологических лечебных аппаратов и протезов.</w:t>
      </w:r>
    </w:p>
    <w:p w:rsidR="000A1762" w:rsidRPr="00BC0336" w:rsidRDefault="007F0582" w:rsidP="00780AC2">
      <w:pPr>
        <w:tabs>
          <w:tab w:val="left" w:pos="948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руководстве авторы</w:t>
      </w:r>
      <w:r w:rsidR="000677A6">
        <w:rPr>
          <w:rFonts w:ascii="Times New Roman" w:hAnsi="Times New Roman" w:cs="Times New Roman"/>
          <w:sz w:val="28"/>
          <w:szCs w:val="28"/>
        </w:rPr>
        <w:t xml:space="preserve"> поделились </w:t>
      </w:r>
      <w:r w:rsidRPr="007F0582">
        <w:rPr>
          <w:rFonts w:ascii="Times New Roman" w:hAnsi="Times New Roman" w:cs="Times New Roman"/>
          <w:sz w:val="28"/>
          <w:szCs w:val="28"/>
        </w:rPr>
        <w:t>своими знаниями и практическим опытом в области ортопедической стоматологии в надежде принести пользу страждущим пациентам и их лечащим врачам.</w:t>
      </w:r>
    </w:p>
    <w:p w:rsidR="00443F8F" w:rsidRDefault="00443F8F" w:rsidP="00780AC2">
      <w:pPr>
        <w:spacing w:after="0" w:line="276" w:lineRule="auto"/>
        <w:ind w:firstLine="947"/>
        <w:rPr>
          <w:rFonts w:ascii="Times New Roman" w:hAnsi="Times New Roman" w:cs="Times New Roman"/>
          <w:sz w:val="28"/>
          <w:szCs w:val="28"/>
        </w:rPr>
      </w:pPr>
    </w:p>
    <w:p w:rsidR="00780AC2" w:rsidRDefault="00DA03D0" w:rsidP="00780AC2">
      <w:pPr>
        <w:spacing w:after="0" w:line="276" w:lineRule="auto"/>
        <w:ind w:firstLine="947"/>
        <w:rPr>
          <w:rFonts w:ascii="Times New Roman" w:hAnsi="Times New Roman" w:cs="Times New Roman"/>
          <w:sz w:val="28"/>
          <w:szCs w:val="28"/>
        </w:rPr>
      </w:pPr>
      <w:r w:rsidRPr="008A36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81280</wp:posOffset>
            </wp:positionV>
            <wp:extent cx="1737360" cy="2575560"/>
            <wp:effectExtent l="95250" t="95250" r="91440" b="129540"/>
            <wp:wrapSquare wrapText="bothSides"/>
            <wp:docPr id="4" name="Рисунок 4" descr="C:\Users\HP\Desktop\100878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10087828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575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80AC2">
        <w:rPr>
          <w:rFonts w:ascii="Times New Roman" w:hAnsi="Times New Roman" w:cs="Times New Roman"/>
          <w:sz w:val="28"/>
          <w:szCs w:val="28"/>
        </w:rPr>
        <w:t>616.31 П 185</w:t>
      </w:r>
    </w:p>
    <w:p w:rsidR="008A3634" w:rsidRDefault="00A82ED8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8A3634">
        <w:rPr>
          <w:rFonts w:ascii="Times New Roman" w:hAnsi="Times New Roman" w:cs="Times New Roman"/>
          <w:sz w:val="28"/>
          <w:szCs w:val="28"/>
        </w:rPr>
        <w:t>Пародонтология : националь</w:t>
      </w:r>
      <w:r w:rsidR="008A3634">
        <w:rPr>
          <w:rFonts w:ascii="Times New Roman" w:hAnsi="Times New Roman" w:cs="Times New Roman"/>
          <w:sz w:val="28"/>
          <w:szCs w:val="28"/>
        </w:rPr>
        <w:t>ное руководство / под ред</w:t>
      </w:r>
      <w:r w:rsidR="00780AC2">
        <w:rPr>
          <w:rFonts w:ascii="Times New Roman" w:hAnsi="Times New Roman" w:cs="Times New Roman"/>
          <w:sz w:val="28"/>
          <w:szCs w:val="28"/>
        </w:rPr>
        <w:t>акцией</w:t>
      </w:r>
      <w:r w:rsidR="008A3634">
        <w:rPr>
          <w:rFonts w:ascii="Times New Roman" w:hAnsi="Times New Roman" w:cs="Times New Roman"/>
          <w:sz w:val="28"/>
          <w:szCs w:val="28"/>
        </w:rPr>
        <w:t xml:space="preserve"> Л.</w:t>
      </w:r>
      <w:r w:rsidR="00780AC2">
        <w:rPr>
          <w:rFonts w:ascii="Times New Roman" w:hAnsi="Times New Roman" w:cs="Times New Roman"/>
          <w:sz w:val="28"/>
          <w:szCs w:val="28"/>
        </w:rPr>
        <w:t xml:space="preserve"> </w:t>
      </w:r>
      <w:r w:rsidR="008A3634">
        <w:rPr>
          <w:rFonts w:ascii="Times New Roman" w:hAnsi="Times New Roman" w:cs="Times New Roman"/>
          <w:sz w:val="28"/>
          <w:szCs w:val="28"/>
        </w:rPr>
        <w:t xml:space="preserve">А. </w:t>
      </w:r>
      <w:r w:rsidRPr="008A3634">
        <w:rPr>
          <w:rFonts w:ascii="Times New Roman" w:hAnsi="Times New Roman" w:cs="Times New Roman"/>
          <w:sz w:val="28"/>
          <w:szCs w:val="28"/>
        </w:rPr>
        <w:t>Дмитриевой. – Москва : ГЭОТАР–Медиа, 2013</w:t>
      </w:r>
      <w:r w:rsidR="00780AC2">
        <w:rPr>
          <w:rFonts w:ascii="Times New Roman" w:hAnsi="Times New Roman" w:cs="Times New Roman"/>
          <w:sz w:val="28"/>
          <w:szCs w:val="28"/>
        </w:rPr>
        <w:t>.</w:t>
      </w:r>
      <w:r w:rsidRPr="008A3634">
        <w:rPr>
          <w:rFonts w:ascii="Times New Roman" w:hAnsi="Times New Roman" w:cs="Times New Roman"/>
          <w:sz w:val="28"/>
          <w:szCs w:val="28"/>
        </w:rPr>
        <w:t xml:space="preserve"> – 712 с.</w:t>
      </w:r>
    </w:p>
    <w:p w:rsidR="008A3634" w:rsidRDefault="008A3634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8A3634">
        <w:rPr>
          <w:rFonts w:ascii="Times New Roman" w:hAnsi="Times New Roman" w:cs="Times New Roman"/>
          <w:sz w:val="28"/>
          <w:szCs w:val="28"/>
        </w:rPr>
        <w:t>Национальные руководства - первая в России серия практических руководств по основным медицинским специальностям, включающих всю основную информацию, необходимую врачу для непрерывного последипломного образования. В отличие от большинства других руководств, в национальных руководствах равное внимание уделено профилактике, диагностике, фармакотерапии и немедикаментозным методам лечения.</w:t>
      </w:r>
    </w:p>
    <w:p w:rsidR="008A3634" w:rsidRPr="008A3634" w:rsidRDefault="008A3634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8A3634">
        <w:rPr>
          <w:rFonts w:ascii="Times New Roman" w:hAnsi="Times New Roman" w:cs="Times New Roman"/>
          <w:sz w:val="28"/>
          <w:szCs w:val="28"/>
        </w:rPr>
        <w:t>В данном руководстве с учетом современного уровня развития пародонтологии освещены вопросы этиологии и патогенеза, диагностики, клиники и профилактики заболеваний пародонта, организационные мероприятия при курации данного контингента пациентов. Руководство написано с учетом современной классификации болезней (МКБ-10), на основе квалификационной характеристики специалистов, оказывающих помощь пациентам, страдающим гингивитом, пародонтитом, пародонтозом.</w:t>
      </w:r>
    </w:p>
    <w:p w:rsidR="000677A6" w:rsidRPr="000677A6" w:rsidRDefault="000677A6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0677A6">
        <w:rPr>
          <w:rFonts w:ascii="Times New Roman" w:hAnsi="Times New Roman" w:cs="Times New Roman"/>
          <w:sz w:val="28"/>
          <w:szCs w:val="28"/>
        </w:rPr>
        <w:t>Дана характеристика современных материалов, медикаментов, оборудования, технологий и методов лечения, применяемых в пародонтологии.</w:t>
      </w:r>
    </w:p>
    <w:p w:rsidR="000677A6" w:rsidRPr="000677A6" w:rsidRDefault="000677A6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0677A6">
        <w:rPr>
          <w:rFonts w:ascii="Times New Roman" w:hAnsi="Times New Roman" w:cs="Times New Roman"/>
          <w:sz w:val="28"/>
          <w:szCs w:val="28"/>
        </w:rPr>
        <w:t>Руководство предназначено для врачей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7A6">
        <w:rPr>
          <w:rFonts w:ascii="Times New Roman" w:hAnsi="Times New Roman" w:cs="Times New Roman"/>
          <w:sz w:val="28"/>
          <w:szCs w:val="28"/>
        </w:rPr>
        <w:t>стоматологов, ординаторов и аспирантов, студентов старших курсов стоматологических факультетов, слушателей факультета повышения квалификации стоматологов.</w:t>
      </w:r>
    </w:p>
    <w:p w:rsidR="004D0C68" w:rsidRPr="004D0C68" w:rsidRDefault="00B61CD6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B61CD6">
        <w:rPr>
          <w:rFonts w:ascii="Times New Roman" w:hAnsi="Times New Roman" w:cs="Times New Roman"/>
          <w:sz w:val="28"/>
          <w:szCs w:val="28"/>
        </w:rPr>
        <w:t>Пародонтология сложная наука с точки</w:t>
      </w:r>
      <w:r>
        <w:rPr>
          <w:rFonts w:ascii="Times New Roman" w:hAnsi="Times New Roman" w:cs="Times New Roman"/>
          <w:sz w:val="28"/>
          <w:szCs w:val="28"/>
        </w:rPr>
        <w:t xml:space="preserve"> зрения этиологии и патогенеза. </w:t>
      </w:r>
      <w:r w:rsidR="004D0C68" w:rsidRPr="004D0C68">
        <w:rPr>
          <w:rFonts w:ascii="Times New Roman" w:hAnsi="Times New Roman" w:cs="Times New Roman"/>
          <w:sz w:val="28"/>
          <w:szCs w:val="28"/>
        </w:rPr>
        <w:t>Национальные руководства - всегда отличались от других книг своей полнотой, хоть и большим объемом информации, но подробным описанием и разбором всех клинических случаев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AC2" w:rsidRDefault="00B54A60" w:rsidP="00353BD5">
      <w:pPr>
        <w:spacing w:after="0" w:line="276" w:lineRule="auto"/>
        <w:ind w:firstLine="947"/>
        <w:rPr>
          <w:rFonts w:ascii="Times New Roman" w:hAnsi="Times New Roman" w:cs="Times New Roman"/>
          <w:sz w:val="28"/>
          <w:szCs w:val="28"/>
        </w:rPr>
      </w:pPr>
      <w:r w:rsidRPr="00F560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306611</wp:posOffset>
            </wp:positionV>
            <wp:extent cx="1550397" cy="2315845"/>
            <wp:effectExtent l="95250" t="76200" r="88265" b="125730"/>
            <wp:wrapSquare wrapText="bothSides"/>
            <wp:docPr id="5" name="Рисунок 5" descr="C:\Users\HP\Desktop\Q0010998.file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Q0010998.files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97" cy="2315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Start w:id="0" w:name="_GoBack"/>
      <w:bookmarkEnd w:id="0"/>
      <w:r w:rsidR="00780AC2">
        <w:rPr>
          <w:rFonts w:ascii="Times New Roman" w:hAnsi="Times New Roman" w:cs="Times New Roman"/>
          <w:sz w:val="28"/>
          <w:szCs w:val="28"/>
        </w:rPr>
        <w:t>616-07 Л 871</w:t>
      </w:r>
    </w:p>
    <w:p w:rsidR="0018748E" w:rsidRDefault="00F560EA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F560EA">
        <w:rPr>
          <w:rFonts w:ascii="Times New Roman" w:hAnsi="Times New Roman" w:cs="Times New Roman"/>
          <w:sz w:val="28"/>
          <w:szCs w:val="28"/>
        </w:rPr>
        <w:t>Лучевая диагностика в стоматологии : национальное</w:t>
      </w:r>
      <w:r w:rsidR="00780AC2">
        <w:rPr>
          <w:rFonts w:ascii="Times New Roman" w:hAnsi="Times New Roman" w:cs="Times New Roman"/>
          <w:sz w:val="28"/>
          <w:szCs w:val="28"/>
        </w:rPr>
        <w:t xml:space="preserve"> </w:t>
      </w:r>
      <w:r w:rsidRPr="00F560EA">
        <w:rPr>
          <w:rFonts w:ascii="Times New Roman" w:hAnsi="Times New Roman" w:cs="Times New Roman"/>
          <w:sz w:val="28"/>
          <w:szCs w:val="28"/>
        </w:rPr>
        <w:t>руководство / под ред</w:t>
      </w:r>
      <w:r w:rsidR="00780AC2">
        <w:rPr>
          <w:rFonts w:ascii="Times New Roman" w:hAnsi="Times New Roman" w:cs="Times New Roman"/>
          <w:sz w:val="28"/>
          <w:szCs w:val="28"/>
        </w:rPr>
        <w:t>акцией</w:t>
      </w:r>
      <w:r w:rsidRPr="00F560EA">
        <w:rPr>
          <w:rFonts w:ascii="Times New Roman" w:hAnsi="Times New Roman" w:cs="Times New Roman"/>
          <w:sz w:val="28"/>
          <w:szCs w:val="28"/>
        </w:rPr>
        <w:t xml:space="preserve"> А.</w:t>
      </w:r>
      <w:r w:rsidR="00780AC2">
        <w:rPr>
          <w:rFonts w:ascii="Times New Roman" w:hAnsi="Times New Roman" w:cs="Times New Roman"/>
          <w:sz w:val="28"/>
          <w:szCs w:val="28"/>
        </w:rPr>
        <w:t xml:space="preserve"> </w:t>
      </w:r>
      <w:r w:rsidRPr="00F560EA">
        <w:rPr>
          <w:rFonts w:ascii="Times New Roman" w:hAnsi="Times New Roman" w:cs="Times New Roman"/>
          <w:sz w:val="28"/>
          <w:szCs w:val="28"/>
        </w:rPr>
        <w:t>Ю. Васильева. –</w:t>
      </w:r>
      <w:r w:rsidR="0018748E">
        <w:rPr>
          <w:rFonts w:ascii="Times New Roman" w:hAnsi="Times New Roman" w:cs="Times New Roman"/>
          <w:sz w:val="28"/>
          <w:szCs w:val="28"/>
        </w:rPr>
        <w:t xml:space="preserve"> Москва : ГЭОТАР-Медиа, </w:t>
      </w:r>
      <w:r w:rsidRPr="00F560EA">
        <w:rPr>
          <w:rFonts w:ascii="Times New Roman" w:hAnsi="Times New Roman" w:cs="Times New Roman"/>
          <w:sz w:val="28"/>
          <w:szCs w:val="28"/>
        </w:rPr>
        <w:t>2010</w:t>
      </w:r>
      <w:r w:rsidR="00780AC2">
        <w:rPr>
          <w:rFonts w:ascii="Times New Roman" w:hAnsi="Times New Roman" w:cs="Times New Roman"/>
          <w:sz w:val="28"/>
          <w:szCs w:val="28"/>
        </w:rPr>
        <w:t>.</w:t>
      </w:r>
      <w:r w:rsidRPr="00F560EA">
        <w:rPr>
          <w:rFonts w:ascii="Times New Roman" w:hAnsi="Times New Roman" w:cs="Times New Roman"/>
          <w:sz w:val="28"/>
          <w:szCs w:val="28"/>
        </w:rPr>
        <w:t xml:space="preserve"> – 288 с. </w:t>
      </w:r>
    </w:p>
    <w:p w:rsidR="0018748E" w:rsidRDefault="0018748E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</w:p>
    <w:p w:rsidR="00F560EA" w:rsidRPr="00F560EA" w:rsidRDefault="00F560EA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F560EA">
        <w:rPr>
          <w:rFonts w:ascii="Times New Roman" w:hAnsi="Times New Roman" w:cs="Times New Roman"/>
          <w:sz w:val="28"/>
          <w:szCs w:val="28"/>
        </w:rPr>
        <w:t xml:space="preserve">Национальные руководства - первая в России серия практических руководств по основным медицинским специальностям, включающих всю основную информацию, необходимую врачу для непрерывного последипломного образования. Быстрый прогресс стоматологии и челюстно-лицевой хирургии во многом связан с внедрением в клиническую практику </w:t>
      </w:r>
      <w:r w:rsidR="00B54A60">
        <w:rPr>
          <w:rFonts w:ascii="Times New Roman" w:hAnsi="Times New Roman" w:cs="Times New Roman"/>
          <w:sz w:val="28"/>
          <w:szCs w:val="28"/>
        </w:rPr>
        <w:t xml:space="preserve">современных высокотехнологичных </w:t>
      </w:r>
      <w:r w:rsidRPr="00F560EA">
        <w:rPr>
          <w:rFonts w:ascii="Times New Roman" w:hAnsi="Times New Roman" w:cs="Times New Roman"/>
          <w:sz w:val="28"/>
          <w:szCs w:val="28"/>
        </w:rPr>
        <w:t>методов лучевого исследования.</w:t>
      </w:r>
    </w:p>
    <w:p w:rsidR="00F560EA" w:rsidRPr="00F560EA" w:rsidRDefault="00F560EA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F560EA">
        <w:rPr>
          <w:rFonts w:ascii="Times New Roman" w:hAnsi="Times New Roman" w:cs="Times New Roman"/>
          <w:sz w:val="28"/>
          <w:szCs w:val="28"/>
        </w:rPr>
        <w:t>Настоящее издание представляет собой обобщенный опыт ведущих специалистов страны по вопросам диагностики заболеваний и повреждений челюстно-лицевой области. Представлены современные методы лучевой диагностики, показания и противопоказания к использованию лучевых технологий, лучевая семиотика различных патологических состояний, алгоритмы и схемы лучевого обследования.</w:t>
      </w:r>
    </w:p>
    <w:p w:rsidR="003A794C" w:rsidRPr="00F560EA" w:rsidRDefault="00F560EA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F560EA">
        <w:rPr>
          <w:rFonts w:ascii="Times New Roman" w:hAnsi="Times New Roman" w:cs="Times New Roman"/>
          <w:sz w:val="28"/>
          <w:szCs w:val="28"/>
        </w:rPr>
        <w:t>Издание предназначено врачам лучевой диагностики (рентгенологам, специалистам по ультразвуковой диагностике, компьютерной и магнитно-резонансной томографии), врачам-стоматологам и челюстно-лицевым хирургам, ординаторам и аспирантам кафедр лучевой диагностики и лучевой терапии.</w:t>
      </w:r>
    </w:p>
    <w:p w:rsidR="004D0C68" w:rsidRPr="00F560EA" w:rsidRDefault="00E9703C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7719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373380</wp:posOffset>
            </wp:positionV>
            <wp:extent cx="1661160" cy="2468880"/>
            <wp:effectExtent l="95250" t="76200" r="91440" b="121920"/>
            <wp:wrapSquare wrapText="bothSides"/>
            <wp:docPr id="7" name="Рисунок 7" descr="C:\Users\HP\Desktop\9ede171db435c8abe1605656d0a739dd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9ede171db435c8abe1605656d0a739dd_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468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80AC2" w:rsidRDefault="00635229" w:rsidP="00780AC2">
      <w:pPr>
        <w:spacing w:after="0" w:line="276" w:lineRule="auto"/>
        <w:ind w:firstLine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616.31 Х 501</w:t>
      </w:r>
    </w:p>
    <w:p w:rsidR="00771994" w:rsidRDefault="00771994" w:rsidP="00780AC2">
      <w:pPr>
        <w:spacing w:after="0" w:line="276" w:lineRule="auto"/>
        <w:ind w:firstLine="947"/>
        <w:rPr>
          <w:rFonts w:ascii="Times New Roman" w:hAnsi="Times New Roman" w:cs="Times New Roman"/>
          <w:sz w:val="28"/>
          <w:szCs w:val="28"/>
        </w:rPr>
      </w:pPr>
      <w:r w:rsidRPr="00771994">
        <w:rPr>
          <w:rFonts w:ascii="Times New Roman" w:hAnsi="Times New Roman" w:cs="Times New Roman"/>
          <w:sz w:val="28"/>
          <w:szCs w:val="28"/>
        </w:rPr>
        <w:t>Хирургическая стоматологи</w:t>
      </w:r>
      <w:r>
        <w:rPr>
          <w:rFonts w:ascii="Times New Roman" w:hAnsi="Times New Roman" w:cs="Times New Roman"/>
          <w:sz w:val="28"/>
          <w:szCs w:val="28"/>
        </w:rPr>
        <w:t xml:space="preserve">я и челюстно-лицевая хирургия : </w:t>
      </w:r>
      <w:r w:rsidRPr="00771994">
        <w:rPr>
          <w:rFonts w:ascii="Times New Roman" w:hAnsi="Times New Roman" w:cs="Times New Roman"/>
          <w:sz w:val="28"/>
          <w:szCs w:val="28"/>
        </w:rPr>
        <w:t>национальное руководство / по</w:t>
      </w:r>
      <w:r>
        <w:rPr>
          <w:rFonts w:ascii="Times New Roman" w:hAnsi="Times New Roman" w:cs="Times New Roman"/>
          <w:sz w:val="28"/>
          <w:szCs w:val="28"/>
        </w:rPr>
        <w:t>д ред</w:t>
      </w:r>
      <w:r w:rsidR="0025682C">
        <w:rPr>
          <w:rFonts w:ascii="Times New Roman" w:hAnsi="Times New Roman" w:cs="Times New Roman"/>
          <w:sz w:val="28"/>
          <w:szCs w:val="28"/>
        </w:rPr>
        <w:t>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82C">
        <w:rPr>
          <w:rFonts w:ascii="Times New Roman" w:hAnsi="Times New Roman" w:cs="Times New Roman"/>
          <w:sz w:val="28"/>
          <w:szCs w:val="28"/>
        </w:rPr>
        <w:t>А. А. Кулакова, Т. Г. Робустова, А. И. Неробеева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71994">
        <w:rPr>
          <w:rFonts w:ascii="Times New Roman" w:hAnsi="Times New Roman" w:cs="Times New Roman"/>
          <w:sz w:val="28"/>
          <w:szCs w:val="28"/>
        </w:rPr>
        <w:t>Москва : ГЭОТАР-Медиа, 2010</w:t>
      </w:r>
      <w:r w:rsidR="00780AC2">
        <w:rPr>
          <w:rFonts w:ascii="Times New Roman" w:hAnsi="Times New Roman" w:cs="Times New Roman"/>
          <w:sz w:val="28"/>
          <w:szCs w:val="28"/>
        </w:rPr>
        <w:t>.</w:t>
      </w:r>
      <w:r w:rsidRPr="00771994">
        <w:rPr>
          <w:rFonts w:ascii="Times New Roman" w:hAnsi="Times New Roman" w:cs="Times New Roman"/>
          <w:sz w:val="28"/>
          <w:szCs w:val="28"/>
        </w:rPr>
        <w:t xml:space="preserve"> – 928 с.</w:t>
      </w:r>
    </w:p>
    <w:p w:rsidR="0018748E" w:rsidRPr="00771994" w:rsidRDefault="0018748E" w:rsidP="00780AC2">
      <w:pPr>
        <w:tabs>
          <w:tab w:val="left" w:pos="924"/>
        </w:tabs>
        <w:spacing w:after="0" w:line="276" w:lineRule="auto"/>
        <w:ind w:firstLine="947"/>
        <w:rPr>
          <w:rFonts w:ascii="Times New Roman" w:hAnsi="Times New Roman" w:cs="Times New Roman"/>
          <w:sz w:val="28"/>
          <w:szCs w:val="28"/>
        </w:rPr>
      </w:pPr>
    </w:p>
    <w:p w:rsidR="00771994" w:rsidRPr="00771994" w:rsidRDefault="00771994" w:rsidP="00780AC2">
      <w:pPr>
        <w:tabs>
          <w:tab w:val="left" w:pos="924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771994">
        <w:rPr>
          <w:rFonts w:ascii="Times New Roman" w:hAnsi="Times New Roman" w:cs="Times New Roman"/>
          <w:sz w:val="28"/>
          <w:szCs w:val="28"/>
        </w:rPr>
        <w:t>Данное руководство состоит из книги и компакт-диска, содержит новые технологии лечения, современную и актуальную информацию по общим и частным вопросам хирургической стоматологии и челюстно-лицевой хирургии, снабжено большим количеством схем операций и иллюстраций различных заболеваний.</w:t>
      </w:r>
    </w:p>
    <w:p w:rsidR="00771994" w:rsidRPr="00771994" w:rsidRDefault="00771994" w:rsidP="00780AC2">
      <w:pPr>
        <w:tabs>
          <w:tab w:val="left" w:pos="924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771994">
        <w:rPr>
          <w:rFonts w:ascii="Times New Roman" w:hAnsi="Times New Roman" w:cs="Times New Roman"/>
          <w:sz w:val="28"/>
          <w:szCs w:val="28"/>
        </w:rPr>
        <w:t xml:space="preserve">Приложение к руководству на компакт-диске включает информацию об антибактериальной терапии в хирургической стоматологии и челюстно-лицевой хирургии с перечнем фармакологических лекарственных средств. </w:t>
      </w:r>
      <w:r w:rsidRPr="00771994">
        <w:rPr>
          <w:rFonts w:ascii="Times New Roman" w:hAnsi="Times New Roman" w:cs="Times New Roman"/>
          <w:sz w:val="28"/>
          <w:szCs w:val="28"/>
        </w:rPr>
        <w:lastRenderedPageBreak/>
        <w:t>Представлены методы детоксикационной терапии, в том числе интенсивной; рассмотрены вопросы гомеопатии при лечении различных заболеваний в стоматологической практике.</w:t>
      </w:r>
    </w:p>
    <w:p w:rsidR="00771994" w:rsidRDefault="00771994" w:rsidP="00780AC2">
      <w:pPr>
        <w:tabs>
          <w:tab w:val="left" w:pos="924"/>
        </w:tabs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771994">
        <w:rPr>
          <w:rFonts w:ascii="Times New Roman" w:hAnsi="Times New Roman" w:cs="Times New Roman"/>
          <w:sz w:val="28"/>
          <w:szCs w:val="28"/>
        </w:rPr>
        <w:t xml:space="preserve">В подготовке настоящего издания в качестве авторов-составителей, редакторов и рецензентов принимали участие ведущие специалисты - хирурги-стоматологи и челюстно-лицевые хирурги. Все рекомендации прошли этап независимого рецензирования. </w:t>
      </w:r>
    </w:p>
    <w:p w:rsidR="00B61CD6" w:rsidRDefault="00512FB6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512FB6">
        <w:rPr>
          <w:rFonts w:ascii="Times New Roman" w:hAnsi="Times New Roman" w:cs="Times New Roman"/>
          <w:sz w:val="28"/>
          <w:szCs w:val="28"/>
        </w:rPr>
        <w:t>Настоящее руководство посвящено вопросам хирургической стоматологии и челюстно-лицевой хирургии. В книге материал специальности изложен с учетом последних достижений медицинской науки и практики. Представлены история развития специальности, организация работы поликлинических и стационарных отделений, методы обследования больных.</w:t>
      </w:r>
    </w:p>
    <w:p w:rsidR="00B61CD6" w:rsidRDefault="00512FB6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512FB6">
        <w:rPr>
          <w:rFonts w:ascii="Times New Roman" w:hAnsi="Times New Roman" w:cs="Times New Roman"/>
          <w:sz w:val="28"/>
          <w:szCs w:val="28"/>
        </w:rPr>
        <w:t>Руководство предназначено врачам стоматологического профиля, а также интернам, ординаторам, аспирантам, студентам старших курсов стоматологических факультетов медицинских вузов и научным работникам.</w:t>
      </w:r>
    </w:p>
    <w:p w:rsidR="0019160D" w:rsidRDefault="0019160D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</w:p>
    <w:p w:rsidR="00A9036E" w:rsidRDefault="0019160D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160D">
        <w:rPr>
          <w:rFonts w:ascii="Times New Roman" w:hAnsi="Times New Roman" w:cs="Times New Roman"/>
          <w:sz w:val="28"/>
          <w:szCs w:val="28"/>
        </w:rPr>
        <w:t xml:space="preserve">ажно понимать, что в наши дни сфера стоматологии сделала большой шаг вперед. Сегодня используются максимально надежные обезболивающие препараты, появляются новые методы пломбирования без использования сверла и многое другое. </w:t>
      </w:r>
      <w:r w:rsidR="00A9036E">
        <w:rPr>
          <w:rFonts w:ascii="Times New Roman" w:hAnsi="Times New Roman" w:cs="Times New Roman"/>
          <w:sz w:val="28"/>
          <w:szCs w:val="28"/>
        </w:rPr>
        <w:t>Посещение врача-стоматолога рекомендовано посещать раз в полгода. Э</w:t>
      </w:r>
      <w:r w:rsidR="00A9036E" w:rsidRPr="00A9036E">
        <w:rPr>
          <w:rFonts w:ascii="Times New Roman" w:hAnsi="Times New Roman" w:cs="Times New Roman"/>
          <w:sz w:val="28"/>
          <w:szCs w:val="28"/>
        </w:rPr>
        <w:t>то необходимо для того, чтобы выявить серьезные заболевания на самой ранней стадии. В этом случае их будет намного легче вы</w:t>
      </w:r>
      <w:r w:rsidR="00A9036E">
        <w:rPr>
          <w:rFonts w:ascii="Times New Roman" w:hAnsi="Times New Roman" w:cs="Times New Roman"/>
          <w:sz w:val="28"/>
          <w:szCs w:val="28"/>
        </w:rPr>
        <w:t>лечить</w:t>
      </w:r>
      <w:r w:rsidR="00A9036E" w:rsidRPr="00A903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36E" w:rsidRDefault="00A9036E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 w:rsidRPr="00A9036E">
        <w:rPr>
          <w:rFonts w:ascii="Times New Roman" w:hAnsi="Times New Roman" w:cs="Times New Roman"/>
          <w:sz w:val="28"/>
          <w:szCs w:val="28"/>
        </w:rPr>
        <w:t>Берегите здоровье полости рта и ваши зубы будут долгое время радовать вас безупречной красотой улыбки! При каких-либо болезненных ощущениях или проблемах с ротовой полостью — не затягивайте с походом к стоматологу!</w:t>
      </w:r>
    </w:p>
    <w:p w:rsidR="00D22316" w:rsidRDefault="00D22316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</w:p>
    <w:p w:rsidR="00635229" w:rsidRPr="00A9036E" w:rsidRDefault="00635229" w:rsidP="00780AC2">
      <w:pPr>
        <w:spacing w:after="0" w:line="276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</w:p>
    <w:p w:rsidR="00D22316" w:rsidRPr="00635229" w:rsidRDefault="00D22316" w:rsidP="00780AC2">
      <w:pPr>
        <w:spacing w:after="0" w:line="276" w:lineRule="auto"/>
        <w:ind w:firstLine="947"/>
        <w:rPr>
          <w:rFonts w:ascii="Times New Roman" w:hAnsi="Times New Roman" w:cs="Times New Roman"/>
          <w:sz w:val="28"/>
          <w:szCs w:val="28"/>
        </w:rPr>
      </w:pPr>
      <w:r w:rsidRPr="00635229">
        <w:rPr>
          <w:rFonts w:ascii="Times New Roman" w:hAnsi="Times New Roman" w:cs="Times New Roman"/>
          <w:sz w:val="28"/>
          <w:szCs w:val="28"/>
        </w:rPr>
        <w:t>Обзор подготовила вед. библиотекарь Молоканова О.В.</w:t>
      </w:r>
    </w:p>
    <w:p w:rsidR="00D22316" w:rsidRDefault="00635229" w:rsidP="00780AC2">
      <w:pPr>
        <w:spacing w:after="0" w:line="276" w:lineRule="auto"/>
        <w:ind w:firstLine="947"/>
        <w:rPr>
          <w:rFonts w:ascii="Times New Roman" w:hAnsi="Times New Roman" w:cs="Times New Roman"/>
          <w:sz w:val="28"/>
          <w:szCs w:val="28"/>
        </w:rPr>
      </w:pPr>
      <w:r w:rsidRPr="00635229">
        <w:rPr>
          <w:rFonts w:ascii="Times New Roman" w:hAnsi="Times New Roman" w:cs="Times New Roman"/>
          <w:sz w:val="28"/>
          <w:szCs w:val="28"/>
        </w:rPr>
        <w:t>Вся используемая в обзоре литература находится на абоне</w:t>
      </w:r>
      <w:r w:rsidR="00D22316">
        <w:rPr>
          <w:rFonts w:ascii="Times New Roman" w:hAnsi="Times New Roman" w:cs="Times New Roman"/>
          <w:sz w:val="28"/>
          <w:szCs w:val="28"/>
        </w:rPr>
        <w:t>менте научной литературы – кабинет № 22.</w:t>
      </w:r>
    </w:p>
    <w:p w:rsidR="00D22316" w:rsidRPr="00D22316" w:rsidRDefault="00D22316" w:rsidP="00780AC2">
      <w:pPr>
        <w:spacing w:after="0" w:line="276" w:lineRule="auto"/>
        <w:ind w:firstLine="947"/>
        <w:rPr>
          <w:rFonts w:ascii="Times New Roman" w:hAnsi="Times New Roman" w:cs="Times New Roman"/>
          <w:sz w:val="28"/>
          <w:szCs w:val="28"/>
        </w:rPr>
      </w:pPr>
    </w:p>
    <w:sectPr w:rsidR="00D22316" w:rsidRPr="00D22316" w:rsidSect="001916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87" w:rsidRDefault="003E6787" w:rsidP="00B61CD6">
      <w:pPr>
        <w:spacing w:after="0" w:line="240" w:lineRule="auto"/>
      </w:pPr>
      <w:r>
        <w:separator/>
      </w:r>
    </w:p>
  </w:endnote>
  <w:endnote w:type="continuationSeparator" w:id="0">
    <w:p w:rsidR="003E6787" w:rsidRDefault="003E6787" w:rsidP="00B6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87" w:rsidRDefault="003E6787" w:rsidP="00B61CD6">
      <w:pPr>
        <w:spacing w:after="0" w:line="240" w:lineRule="auto"/>
      </w:pPr>
      <w:r>
        <w:separator/>
      </w:r>
    </w:p>
  </w:footnote>
  <w:footnote w:type="continuationSeparator" w:id="0">
    <w:p w:rsidR="003E6787" w:rsidRDefault="003E6787" w:rsidP="00B61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851"/>
    <w:rsid w:val="000677A6"/>
    <w:rsid w:val="000971C4"/>
    <w:rsid w:val="000A1762"/>
    <w:rsid w:val="00136E95"/>
    <w:rsid w:val="00154E10"/>
    <w:rsid w:val="0018748E"/>
    <w:rsid w:val="0019160D"/>
    <w:rsid w:val="00200E23"/>
    <w:rsid w:val="0025682C"/>
    <w:rsid w:val="002965D4"/>
    <w:rsid w:val="002C0413"/>
    <w:rsid w:val="00353BD5"/>
    <w:rsid w:val="003A794C"/>
    <w:rsid w:val="003E6787"/>
    <w:rsid w:val="00443F8F"/>
    <w:rsid w:val="004A71C5"/>
    <w:rsid w:val="004D0C68"/>
    <w:rsid w:val="00512FB6"/>
    <w:rsid w:val="005555A0"/>
    <w:rsid w:val="00635229"/>
    <w:rsid w:val="00660194"/>
    <w:rsid w:val="00666CA2"/>
    <w:rsid w:val="00705A9F"/>
    <w:rsid w:val="00771994"/>
    <w:rsid w:val="00780AC2"/>
    <w:rsid w:val="007F0582"/>
    <w:rsid w:val="00870DD9"/>
    <w:rsid w:val="008A3634"/>
    <w:rsid w:val="008C7851"/>
    <w:rsid w:val="0090179E"/>
    <w:rsid w:val="00946CB8"/>
    <w:rsid w:val="009B326D"/>
    <w:rsid w:val="00A82ED8"/>
    <w:rsid w:val="00A9036E"/>
    <w:rsid w:val="00AD145B"/>
    <w:rsid w:val="00AF18C8"/>
    <w:rsid w:val="00B13D04"/>
    <w:rsid w:val="00B54A60"/>
    <w:rsid w:val="00B61CD6"/>
    <w:rsid w:val="00BC0336"/>
    <w:rsid w:val="00C577B5"/>
    <w:rsid w:val="00D22316"/>
    <w:rsid w:val="00D30878"/>
    <w:rsid w:val="00DA03D0"/>
    <w:rsid w:val="00DD22D6"/>
    <w:rsid w:val="00E9703C"/>
    <w:rsid w:val="00F2118D"/>
    <w:rsid w:val="00F24194"/>
    <w:rsid w:val="00F560EA"/>
    <w:rsid w:val="00FC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8F110-11E5-474C-A772-714F6196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CD6"/>
  </w:style>
  <w:style w:type="paragraph" w:styleId="a5">
    <w:name w:val="footer"/>
    <w:basedOn w:val="a"/>
    <w:link w:val="a6"/>
    <w:uiPriority w:val="99"/>
    <w:unhideWhenUsed/>
    <w:rsid w:val="00B61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CD6"/>
  </w:style>
  <w:style w:type="paragraph" w:styleId="a7">
    <w:name w:val="List Paragraph"/>
    <w:basedOn w:val="a"/>
    <w:uiPriority w:val="34"/>
    <w:qFormat/>
    <w:rsid w:val="00D2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94A76-4578-4DC0-B33A-14379208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User2</cp:lastModifiedBy>
  <cp:revision>17</cp:revision>
  <dcterms:created xsi:type="dcterms:W3CDTF">2020-05-05T11:17:00Z</dcterms:created>
  <dcterms:modified xsi:type="dcterms:W3CDTF">2020-05-19T10:32:00Z</dcterms:modified>
</cp:coreProperties>
</file>