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AC" w:rsidRDefault="00D0784C" w:rsidP="00F840AC">
      <w:pPr>
        <w:spacing w:after="0" w:line="240" w:lineRule="auto"/>
        <w:jc w:val="center"/>
        <w:rPr>
          <w:rFonts w:asciiTheme="majorHAnsi" w:hAnsiTheme="majorHAnsi"/>
          <w:bCs/>
          <w:sz w:val="28"/>
          <w:szCs w:val="28"/>
        </w:rPr>
      </w:pPr>
      <w:r w:rsidRPr="00D0784C">
        <w:rPr>
          <w:rFonts w:asciiTheme="majorHAnsi" w:hAnsiTheme="majorHAnsi"/>
          <w:bCs/>
          <w:sz w:val="28"/>
          <w:szCs w:val="28"/>
        </w:rPr>
        <w:t>Представляем вашему вниманию библиографический обзор на тему: хирургия.</w:t>
      </w:r>
    </w:p>
    <w:p w:rsidR="00D0784C" w:rsidRPr="00D0784C" w:rsidRDefault="00D0784C" w:rsidP="00F840AC">
      <w:pPr>
        <w:spacing w:after="0" w:line="240" w:lineRule="auto"/>
        <w:jc w:val="center"/>
        <w:rPr>
          <w:rFonts w:asciiTheme="majorHAnsi" w:hAnsiTheme="majorHAnsi"/>
          <w:bCs/>
          <w:sz w:val="28"/>
          <w:szCs w:val="28"/>
        </w:rPr>
      </w:pPr>
    </w:p>
    <w:p w:rsidR="00F840AC" w:rsidRPr="00F840AC" w:rsidRDefault="00D0784C" w:rsidP="00F840A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«</w:t>
      </w:r>
      <w:r w:rsidR="00F840AC" w:rsidRPr="00F840AC">
        <w:rPr>
          <w:rFonts w:asciiTheme="majorHAnsi" w:hAnsiTheme="majorHAnsi"/>
          <w:b/>
          <w:bCs/>
          <w:sz w:val="28"/>
          <w:szCs w:val="28"/>
        </w:rPr>
        <w:t>Хирург – врач, знающий больных изнутри</w:t>
      </w:r>
      <w:r>
        <w:rPr>
          <w:rFonts w:asciiTheme="majorHAnsi" w:hAnsiTheme="majorHAnsi"/>
          <w:b/>
          <w:bCs/>
          <w:sz w:val="28"/>
          <w:szCs w:val="28"/>
        </w:rPr>
        <w:t>»</w:t>
      </w:r>
    </w:p>
    <w:p w:rsidR="00F840AC" w:rsidRDefault="00F840AC" w:rsidP="00F840AC">
      <w:pPr>
        <w:spacing w:after="0"/>
        <w:rPr>
          <w:rFonts w:asciiTheme="majorHAnsi" w:hAnsiTheme="majorHAnsi"/>
          <w:bCs/>
          <w:sz w:val="24"/>
          <w:szCs w:val="24"/>
        </w:rPr>
      </w:pPr>
    </w:p>
    <w:p w:rsidR="00F840AC" w:rsidRDefault="00F840AC" w:rsidP="00F840AC">
      <w:pPr>
        <w:spacing w:after="0"/>
        <w:rPr>
          <w:rFonts w:asciiTheme="majorHAnsi" w:hAnsiTheme="majorHAnsi"/>
          <w:bCs/>
          <w:sz w:val="24"/>
          <w:szCs w:val="24"/>
        </w:rPr>
      </w:pPr>
    </w:p>
    <w:p w:rsidR="00F840AC" w:rsidRPr="00F840AC" w:rsidRDefault="00F840AC" w:rsidP="00BF732D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F840AC">
        <w:rPr>
          <w:rFonts w:asciiTheme="majorHAnsi" w:hAnsiTheme="majorHAnsi"/>
          <w:bCs/>
          <w:sz w:val="24"/>
          <w:szCs w:val="24"/>
        </w:rPr>
        <w:t xml:space="preserve">Хирургия – это одна из самых сложных ученых профессий, включающих в себя научные знания медицины и особое искусство рук. Любое лечение  требует знания медицинской науки и эрудиции лечебного мастерства. Но хирургия требует от врача и третьего компонента – искусства рук, управлять в живых тканях человека с помощью стальных инструментов. Сконцентрированное в одно целое, это дает эффект одномоментного радикального излечения. Хирург – это специалист, который умеет чувствовать живые ткани тела через сталь своих инструментов. Он – инструменталист медицины. Для этого нужна особая, хирургическая интуиция, которая вырабатывается годами практики и горьким опытом ошибок. </w:t>
      </w:r>
    </w:p>
    <w:p w:rsidR="00D4762A" w:rsidRPr="00F840AC" w:rsidRDefault="00D4762A" w:rsidP="00BF732D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:rsidR="00D4762A" w:rsidRPr="00D30FB5" w:rsidRDefault="00D4762A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4762A">
        <w:rPr>
          <w:b/>
          <w:bCs/>
          <w:noProof/>
          <w:lang w:eastAsia="ru-RU"/>
        </w:rPr>
        <w:drawing>
          <wp:anchor distT="0" distB="0" distL="114300" distR="114300" simplePos="0" relativeHeight="251643904" behindDoc="0" locked="0" layoutInCell="1" allowOverlap="1" wp14:anchorId="3019A307" wp14:editId="6290039B">
            <wp:simplePos x="0" y="0"/>
            <wp:positionH relativeFrom="column">
              <wp:posOffset>13666</wp:posOffset>
            </wp:positionH>
            <wp:positionV relativeFrom="paragraph">
              <wp:posOffset>3423</wp:posOffset>
            </wp:positionV>
            <wp:extent cx="1320466" cy="1756611"/>
            <wp:effectExtent l="0" t="0" r="0" b="0"/>
            <wp:wrapSquare wrapText="bothSides"/>
            <wp:docPr id="6" name="Рисунок 6" descr="C:\Documents and Settings\Пользователь\Мои документы\лу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Пользователь\Мои документы\лу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1" r="25675" b="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466" cy="1756611"/>
                    </a:xfrm>
                    <a:prstGeom prst="rect">
                      <a:avLst/>
                    </a:prstGeom>
                    <a:ln w="889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FB5">
        <w:rPr>
          <w:b/>
          <w:bCs/>
        </w:rPr>
        <w:t xml:space="preserve">    </w:t>
      </w:r>
      <w:r w:rsidRPr="00D30FB5">
        <w:rPr>
          <w:rFonts w:asciiTheme="majorHAnsi" w:hAnsiTheme="majorHAnsi"/>
          <w:bCs/>
          <w:sz w:val="24"/>
          <w:szCs w:val="24"/>
        </w:rPr>
        <w:t>617 В 651</w:t>
      </w:r>
    </w:p>
    <w:p w:rsidR="00D4762A" w:rsidRDefault="00D4762A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      Войно-Ясенецкий</w:t>
      </w:r>
      <w:r w:rsidR="00647AE4">
        <w:rPr>
          <w:rFonts w:asciiTheme="majorHAnsi" w:hAnsiTheme="majorHAnsi"/>
          <w:bCs/>
          <w:sz w:val="24"/>
          <w:szCs w:val="24"/>
        </w:rPr>
        <w:t>,</w:t>
      </w:r>
      <w:r w:rsidRPr="00D30FB5">
        <w:rPr>
          <w:rFonts w:asciiTheme="majorHAnsi" w:hAnsiTheme="majorHAnsi"/>
          <w:bCs/>
          <w:sz w:val="24"/>
          <w:szCs w:val="24"/>
        </w:rPr>
        <w:t xml:space="preserve"> В.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Ф. (Архиепископ Лука) Очерки гнойной хирургии / В.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 xml:space="preserve">Ф. Войно-Ясенецкий. – </w:t>
      </w:r>
      <w:proofErr w:type="gramStart"/>
      <w:r w:rsidRPr="00D30FB5">
        <w:rPr>
          <w:rFonts w:asciiTheme="majorHAnsi" w:hAnsiTheme="majorHAnsi"/>
          <w:bCs/>
          <w:sz w:val="24"/>
          <w:szCs w:val="24"/>
        </w:rPr>
        <w:t>Москва :</w:t>
      </w:r>
      <w:proofErr w:type="gramEnd"/>
      <w:r w:rsidRPr="00D30FB5">
        <w:rPr>
          <w:rFonts w:asciiTheme="majorHAnsi" w:hAnsiTheme="majorHAnsi"/>
          <w:bCs/>
          <w:sz w:val="24"/>
          <w:szCs w:val="24"/>
        </w:rPr>
        <w:t xml:space="preserve"> Издательство БИНОМ, 2006. – 720 с. </w:t>
      </w:r>
    </w:p>
    <w:p w:rsidR="00D30FB5" w:rsidRPr="00D30FB5" w:rsidRDefault="00D30FB5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D4762A" w:rsidRPr="00D30FB5" w:rsidRDefault="00D4762A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Фундаментальный труд, увидевший свет в 1934 г. и бывший настольной книгой для многих поколений хирургов и сегодня претендует на роль учебника для начинающих врачей, справочного пособия для профессионалов, источника идей и материала для дискуссий среди специалистов самого высокого класса. К монографии могут обращаться  нейрохирурги, офтальмологи, стоматологи, урологи и представители других специальностей. </w:t>
      </w:r>
    </w:p>
    <w:p w:rsidR="00D4762A" w:rsidRPr="00D30FB5" w:rsidRDefault="00D4762A" w:rsidP="00BF732D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:rsidR="00AC4930" w:rsidRPr="00D30FB5" w:rsidRDefault="00AC4930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30FB5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46976" behindDoc="0" locked="0" layoutInCell="1" allowOverlap="1" wp14:anchorId="47877E14" wp14:editId="33FC9D62">
            <wp:simplePos x="0" y="0"/>
            <wp:positionH relativeFrom="column">
              <wp:posOffset>13666</wp:posOffset>
            </wp:positionH>
            <wp:positionV relativeFrom="paragraph">
              <wp:posOffset>3065</wp:posOffset>
            </wp:positionV>
            <wp:extent cx="1224214" cy="1692442"/>
            <wp:effectExtent l="0" t="0" r="0" b="0"/>
            <wp:wrapSquare wrapText="bothSides"/>
            <wp:docPr id="1" name="Рисунок 1" descr="C:\Documents and Settings\Пользователь\Мои документы\мультиспр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Пользователь\Мои документы\мультисп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14" cy="1692442"/>
                    </a:xfrm>
                    <a:prstGeom prst="rect">
                      <a:avLst/>
                    </a:prstGeom>
                    <a:ln w="889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FB5">
        <w:rPr>
          <w:rFonts w:asciiTheme="majorHAnsi" w:hAnsiTheme="majorHAnsi"/>
          <w:bCs/>
          <w:sz w:val="24"/>
          <w:szCs w:val="24"/>
        </w:rPr>
        <w:t xml:space="preserve">   616.1 М 902</w:t>
      </w:r>
    </w:p>
    <w:p w:rsidR="00BF732D" w:rsidRDefault="00AC4930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      Мультиспиральная компьютерно-томографическая коронарография у больных хирургического профиля / под ред</w:t>
      </w:r>
      <w:r w:rsidR="00BF732D">
        <w:rPr>
          <w:rFonts w:asciiTheme="majorHAnsi" w:hAnsiTheme="majorHAnsi"/>
          <w:bCs/>
          <w:sz w:val="24"/>
          <w:szCs w:val="24"/>
        </w:rPr>
        <w:t>акцией</w:t>
      </w:r>
      <w:r w:rsidRPr="00D30FB5">
        <w:rPr>
          <w:rFonts w:asciiTheme="majorHAnsi" w:hAnsiTheme="majorHAnsi"/>
          <w:bCs/>
          <w:sz w:val="24"/>
          <w:szCs w:val="24"/>
        </w:rPr>
        <w:t xml:space="preserve"> В.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Д. Федорова, Г.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 xml:space="preserve">Г. Кармазановского. – </w:t>
      </w:r>
      <w:proofErr w:type="gramStart"/>
      <w:r w:rsidRPr="00D30FB5">
        <w:rPr>
          <w:rFonts w:asciiTheme="majorHAnsi" w:hAnsiTheme="majorHAnsi"/>
          <w:bCs/>
          <w:sz w:val="24"/>
          <w:szCs w:val="24"/>
        </w:rPr>
        <w:t>Москва :</w:t>
      </w:r>
      <w:proofErr w:type="gramEnd"/>
      <w:r w:rsidRPr="00D30FB5">
        <w:rPr>
          <w:rFonts w:asciiTheme="majorHAnsi" w:hAnsiTheme="majorHAnsi"/>
          <w:bCs/>
          <w:sz w:val="24"/>
          <w:szCs w:val="24"/>
        </w:rPr>
        <w:t xml:space="preserve"> Видар-М, 2010. – 160 с.</w:t>
      </w:r>
    </w:p>
    <w:p w:rsidR="00AC4930" w:rsidRPr="00D30FB5" w:rsidRDefault="00AC4930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 </w:t>
      </w:r>
    </w:p>
    <w:p w:rsidR="00AC4930" w:rsidRDefault="00AC4930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Достоинствами метода МСКТ-КГ являются неинвазивность и возможность оценить не только проходимость аортокоронарных шунтов и стентов, а также возможность визуализации полостей сердца, миокарда и анатомических структур в зоне исследования. Авторы уделили внимание рассмотрению вопросов от методики проведения и роли МСКТ-КГ в клинической практике до выработки показаний к ее применению в многопрофильном хирургическом стационаре. </w:t>
      </w:r>
    </w:p>
    <w:p w:rsidR="00BF732D" w:rsidRPr="00D30FB5" w:rsidRDefault="00BF732D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C4930" w:rsidRPr="00D30FB5" w:rsidRDefault="007D605F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30FB5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1" locked="0" layoutInCell="1" allowOverlap="1" wp14:anchorId="5C59A399" wp14:editId="75E5F940">
            <wp:simplePos x="0" y="0"/>
            <wp:positionH relativeFrom="column">
              <wp:posOffset>13335</wp:posOffset>
            </wp:positionH>
            <wp:positionV relativeFrom="paragraph">
              <wp:posOffset>-1905</wp:posOffset>
            </wp:positionV>
            <wp:extent cx="1143635" cy="1852295"/>
            <wp:effectExtent l="0" t="0" r="0" b="0"/>
            <wp:wrapSquare wrapText="bothSides"/>
            <wp:docPr id="23" name="Рисунок 2" descr="C:\Documents and Settings\Пользователь\Мои документы\транспе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Пользователь\Мои документы\транспе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Cs/>
          <w:sz w:val="24"/>
          <w:szCs w:val="24"/>
        </w:rPr>
        <w:t>6</w:t>
      </w:r>
      <w:r w:rsidR="00AC4930" w:rsidRPr="00D30FB5">
        <w:rPr>
          <w:rFonts w:asciiTheme="majorHAnsi" w:hAnsiTheme="majorHAnsi"/>
          <w:bCs/>
          <w:sz w:val="24"/>
          <w:szCs w:val="24"/>
        </w:rPr>
        <w:t>17 Г 744</w:t>
      </w:r>
    </w:p>
    <w:p w:rsidR="00AC4930" w:rsidRDefault="00AC4930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      </w:t>
      </w:r>
      <w:r w:rsidRPr="006D5A1E">
        <w:rPr>
          <w:rFonts w:asciiTheme="majorHAnsi" w:hAnsiTheme="majorHAnsi"/>
          <w:bCs/>
          <w:sz w:val="24"/>
          <w:szCs w:val="24"/>
        </w:rPr>
        <w:t>Готье</w:t>
      </w:r>
      <w:r w:rsidR="00647AE4">
        <w:rPr>
          <w:rFonts w:asciiTheme="majorHAnsi" w:hAnsiTheme="majorHAnsi"/>
          <w:bCs/>
          <w:sz w:val="24"/>
          <w:szCs w:val="24"/>
        </w:rPr>
        <w:t>,</w:t>
      </w:r>
      <w:r w:rsidRPr="00D30FB5">
        <w:rPr>
          <w:rFonts w:asciiTheme="majorHAnsi" w:hAnsiTheme="majorHAnsi"/>
          <w:bCs/>
          <w:sz w:val="24"/>
          <w:szCs w:val="24"/>
        </w:rPr>
        <w:t xml:space="preserve"> С.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 xml:space="preserve">В. Трансплантация </w:t>
      </w:r>
      <w:proofErr w:type="gramStart"/>
      <w:r w:rsidRPr="00D30FB5">
        <w:rPr>
          <w:rFonts w:asciiTheme="majorHAnsi" w:hAnsiTheme="majorHAnsi"/>
          <w:bCs/>
          <w:sz w:val="24"/>
          <w:szCs w:val="24"/>
        </w:rPr>
        <w:t>печени :</w:t>
      </w:r>
      <w:proofErr w:type="gramEnd"/>
      <w:r w:rsidRPr="00D30FB5">
        <w:rPr>
          <w:rFonts w:asciiTheme="majorHAnsi" w:hAnsiTheme="majorHAnsi"/>
          <w:bCs/>
          <w:sz w:val="24"/>
          <w:szCs w:val="24"/>
        </w:rPr>
        <w:t xml:space="preserve"> руководство для врачей / С.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В. Готье, Б.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А. Константинов, О.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 xml:space="preserve">М. Цирульникова. – </w:t>
      </w:r>
      <w:proofErr w:type="gramStart"/>
      <w:r w:rsidRPr="00D30FB5">
        <w:rPr>
          <w:rFonts w:asciiTheme="majorHAnsi" w:hAnsiTheme="majorHAnsi"/>
          <w:bCs/>
          <w:sz w:val="24"/>
          <w:szCs w:val="24"/>
        </w:rPr>
        <w:t>Москва :</w:t>
      </w:r>
      <w:proofErr w:type="gramEnd"/>
      <w:r w:rsidRPr="00D30FB5">
        <w:rPr>
          <w:rFonts w:asciiTheme="majorHAnsi" w:hAnsiTheme="majorHAnsi"/>
          <w:bCs/>
          <w:sz w:val="24"/>
          <w:szCs w:val="24"/>
        </w:rPr>
        <w:t xml:space="preserve"> М</w:t>
      </w:r>
      <w:r w:rsidR="00647AE4">
        <w:rPr>
          <w:rFonts w:asciiTheme="majorHAnsi" w:hAnsiTheme="majorHAnsi"/>
          <w:bCs/>
          <w:sz w:val="24"/>
          <w:szCs w:val="24"/>
        </w:rPr>
        <w:t>ИА</w:t>
      </w:r>
      <w:r w:rsidRPr="00D30FB5">
        <w:rPr>
          <w:rFonts w:asciiTheme="majorHAnsi" w:hAnsiTheme="majorHAnsi"/>
          <w:bCs/>
          <w:sz w:val="24"/>
          <w:szCs w:val="24"/>
        </w:rPr>
        <w:t xml:space="preserve">, 2008. – 248 с. </w:t>
      </w:r>
    </w:p>
    <w:p w:rsidR="00BF732D" w:rsidRPr="00D30FB5" w:rsidRDefault="00BF732D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C4930" w:rsidRDefault="007D605F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     </w:t>
      </w:r>
      <w:r w:rsidR="00AC4930" w:rsidRPr="00D30FB5">
        <w:rPr>
          <w:rFonts w:asciiTheme="majorHAnsi" w:hAnsiTheme="majorHAnsi"/>
          <w:bCs/>
          <w:sz w:val="24"/>
          <w:szCs w:val="24"/>
        </w:rPr>
        <w:t xml:space="preserve">В книге приведены современные научные и практические данные, касающиеся вопросов трансплантации печени как способа лечения терминальных стадий заболеваний этого органа у взрослых и детей. Проанализированы мировой опыт и эволюция взглядов на различные аспекты показаний, противопоказаний, способы проведения хирургических вмешательств и принципы медикаментозной иммуносупрессии. Подробно рассмотрена хирургическая техника гепатэктомии у реципиента, резекции печени у живого родственного донора и имплантации различных вариантов печеночных трансплантантов. </w:t>
      </w:r>
    </w:p>
    <w:p w:rsidR="00F840AC" w:rsidRPr="00D30FB5" w:rsidRDefault="00F840AC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4762A" w:rsidRPr="00D30FB5" w:rsidRDefault="00BF732D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30FB5"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136D1EF9" wp14:editId="5C49F864">
            <wp:simplePos x="0" y="0"/>
            <wp:positionH relativeFrom="column">
              <wp:posOffset>59773</wp:posOffset>
            </wp:positionH>
            <wp:positionV relativeFrom="paragraph">
              <wp:posOffset>45224</wp:posOffset>
            </wp:positionV>
            <wp:extent cx="1183640" cy="1591945"/>
            <wp:effectExtent l="0" t="0" r="0" b="0"/>
            <wp:wrapSquare wrapText="bothSides"/>
            <wp:docPr id="3" name="Рисунок 3" descr="C:\Documents and Settings\Пользователь\Мои документы\эндхи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Documents and Settings\Пользователь\Мои документы\эндхи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62A" w:rsidRPr="00D30FB5">
        <w:rPr>
          <w:rFonts w:asciiTheme="majorHAnsi" w:hAnsiTheme="majorHAnsi"/>
          <w:bCs/>
          <w:sz w:val="24"/>
          <w:szCs w:val="24"/>
        </w:rPr>
        <w:t>617 Ф 333</w:t>
      </w:r>
    </w:p>
    <w:p w:rsidR="00D4762A" w:rsidRDefault="00D4762A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      </w:t>
      </w:r>
      <w:r w:rsidRPr="006D5A1E">
        <w:rPr>
          <w:rFonts w:asciiTheme="majorHAnsi" w:hAnsiTheme="majorHAnsi"/>
          <w:bCs/>
          <w:sz w:val="24"/>
          <w:szCs w:val="24"/>
        </w:rPr>
        <w:t>Федоров</w:t>
      </w:r>
      <w:r w:rsidR="00647AE4">
        <w:rPr>
          <w:rFonts w:asciiTheme="majorHAnsi" w:hAnsiTheme="majorHAnsi"/>
          <w:bCs/>
          <w:sz w:val="24"/>
          <w:szCs w:val="24"/>
        </w:rPr>
        <w:t>,</w:t>
      </w:r>
      <w:r w:rsidRPr="00D30FB5">
        <w:rPr>
          <w:rFonts w:asciiTheme="majorHAnsi" w:hAnsiTheme="majorHAnsi"/>
          <w:bCs/>
          <w:sz w:val="24"/>
          <w:szCs w:val="24"/>
        </w:rPr>
        <w:t xml:space="preserve"> И.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В. Эндоскопическая хирургия / И.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В. Федоров, Е.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И. Сигал, Л.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 xml:space="preserve">Е. Славин. – </w:t>
      </w:r>
      <w:proofErr w:type="gramStart"/>
      <w:r w:rsidRPr="00D30FB5">
        <w:rPr>
          <w:rFonts w:asciiTheme="majorHAnsi" w:hAnsiTheme="majorHAnsi"/>
          <w:bCs/>
          <w:sz w:val="24"/>
          <w:szCs w:val="24"/>
        </w:rPr>
        <w:t>Москва :</w:t>
      </w:r>
      <w:proofErr w:type="gramEnd"/>
      <w:r w:rsidRPr="00D30FB5">
        <w:rPr>
          <w:rFonts w:asciiTheme="majorHAnsi" w:hAnsiTheme="majorHAnsi"/>
          <w:bCs/>
          <w:sz w:val="24"/>
          <w:szCs w:val="24"/>
        </w:rPr>
        <w:t xml:space="preserve"> ГЭОТАР-Медиа, 2009. – 544 с. </w:t>
      </w:r>
    </w:p>
    <w:p w:rsidR="00BF732D" w:rsidRPr="00D30FB5" w:rsidRDefault="00BF732D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4762A" w:rsidRDefault="00D4762A" w:rsidP="00BF732D">
      <w:pPr>
        <w:spacing w:after="100" w:afterAutospacing="1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Практическое руководство посвящено новой медицинской технологии выполнения эндохирургических операций на органах брюшной и грудной полости. Представлены инструменты, оборудование и принципы выполнения операций. </w:t>
      </w:r>
    </w:p>
    <w:p w:rsidR="00BF732D" w:rsidRPr="00D30FB5" w:rsidRDefault="00BF732D" w:rsidP="00BF732D">
      <w:pPr>
        <w:spacing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</w:p>
    <w:p w:rsidR="00D4762A" w:rsidRPr="00D30FB5" w:rsidRDefault="00D4762A" w:rsidP="00BF732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30FB5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13666</wp:posOffset>
            </wp:positionH>
            <wp:positionV relativeFrom="paragraph">
              <wp:posOffset>3562</wp:posOffset>
            </wp:positionV>
            <wp:extent cx="1184108" cy="1611415"/>
            <wp:effectExtent l="0" t="0" r="0" b="0"/>
            <wp:wrapSquare wrapText="bothSides"/>
            <wp:docPr id="4" name="Рисунок 4" descr="C:\Documents and Settings\Пользователь\Мои документы\лапароско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Documents and Settings\Пользователь\Мои документы\лапароско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08" cy="161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F2B">
        <w:rPr>
          <w:rFonts w:asciiTheme="majorHAnsi" w:hAnsiTheme="majorHAnsi"/>
          <w:bCs/>
          <w:sz w:val="24"/>
          <w:szCs w:val="24"/>
        </w:rPr>
        <w:t xml:space="preserve">   </w:t>
      </w:r>
      <w:r w:rsidRPr="00D30FB5">
        <w:rPr>
          <w:rFonts w:asciiTheme="majorHAnsi" w:hAnsiTheme="majorHAnsi"/>
          <w:bCs/>
          <w:sz w:val="24"/>
          <w:szCs w:val="24"/>
        </w:rPr>
        <w:t>617 Л 24</w:t>
      </w:r>
    </w:p>
    <w:p w:rsidR="00D4762A" w:rsidRDefault="00D4762A" w:rsidP="00BF732D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      Лапароскопическая хирургия в онкоурологии / под ред</w:t>
      </w:r>
      <w:r w:rsidR="00647AE4">
        <w:rPr>
          <w:rFonts w:asciiTheme="majorHAnsi" w:hAnsiTheme="majorHAnsi"/>
          <w:bCs/>
          <w:sz w:val="24"/>
          <w:szCs w:val="24"/>
        </w:rPr>
        <w:t>акцией</w:t>
      </w:r>
      <w:r w:rsidRPr="00D30FB5">
        <w:rPr>
          <w:rFonts w:asciiTheme="majorHAnsi" w:hAnsiTheme="majorHAnsi"/>
          <w:bCs/>
          <w:sz w:val="24"/>
          <w:szCs w:val="24"/>
        </w:rPr>
        <w:t xml:space="preserve"> В.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Б. Матвеева, Б.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 xml:space="preserve">Я. Алексеева. – </w:t>
      </w:r>
      <w:proofErr w:type="gramStart"/>
      <w:r w:rsidRPr="00D30FB5">
        <w:rPr>
          <w:rFonts w:asciiTheme="majorHAnsi" w:hAnsiTheme="majorHAnsi"/>
          <w:bCs/>
          <w:sz w:val="24"/>
          <w:szCs w:val="24"/>
        </w:rPr>
        <w:t>Москва :</w:t>
      </w:r>
      <w:proofErr w:type="gramEnd"/>
      <w:r w:rsidRPr="00D30FB5">
        <w:rPr>
          <w:rFonts w:asciiTheme="majorHAnsi" w:hAnsiTheme="majorHAnsi"/>
          <w:bCs/>
          <w:sz w:val="24"/>
          <w:szCs w:val="24"/>
        </w:rPr>
        <w:t xml:space="preserve"> АБВ-пресс, 2007. – 216 с. </w:t>
      </w:r>
    </w:p>
    <w:p w:rsidR="00BF732D" w:rsidRPr="00D30FB5" w:rsidRDefault="00BF732D" w:rsidP="00BF732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4762A" w:rsidRPr="00D30FB5" w:rsidRDefault="00D4762A" w:rsidP="00BF732D">
      <w:p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В книге описаны методики лапароскопических вмешательств при различных онкоурологических заболеваниях. Рассмотрены вопросы анестезиологического и инструментального обеспечения операций. </w:t>
      </w:r>
    </w:p>
    <w:p w:rsidR="00D4762A" w:rsidRPr="00D30FB5" w:rsidRDefault="00D4762A" w:rsidP="00BF732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D4762A" w:rsidRPr="00D30FB5" w:rsidRDefault="00D4762A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30FB5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13666</wp:posOffset>
            </wp:positionH>
            <wp:positionV relativeFrom="paragraph">
              <wp:posOffset>1905</wp:posOffset>
            </wp:positionV>
            <wp:extent cx="1456824" cy="1635854"/>
            <wp:effectExtent l="0" t="0" r="0" b="0"/>
            <wp:wrapSquare wrapText="bothSides"/>
            <wp:docPr id="7" name="Рисунок 7" descr="C:\Documents and Settings\Пользователь\Мои документы\шумпелик боко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Documents and Settings\Пользователь\Мои документы\шумпелик боко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24" cy="163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FB5">
        <w:rPr>
          <w:rFonts w:asciiTheme="majorHAnsi" w:hAnsiTheme="majorHAnsi"/>
          <w:bCs/>
          <w:sz w:val="24"/>
          <w:szCs w:val="24"/>
        </w:rPr>
        <w:t>617 Ш 962</w:t>
      </w:r>
    </w:p>
    <w:p w:rsidR="00D4762A" w:rsidRDefault="00D4762A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      Шумпелик</w:t>
      </w:r>
      <w:r w:rsidR="00647AE4">
        <w:rPr>
          <w:rFonts w:asciiTheme="majorHAnsi" w:hAnsiTheme="majorHAnsi"/>
          <w:bCs/>
          <w:sz w:val="24"/>
          <w:szCs w:val="24"/>
        </w:rPr>
        <w:t>,</w:t>
      </w:r>
      <w:r w:rsidRPr="00D30FB5">
        <w:rPr>
          <w:rFonts w:asciiTheme="majorHAnsi" w:hAnsiTheme="majorHAnsi"/>
          <w:bCs/>
          <w:sz w:val="24"/>
          <w:szCs w:val="24"/>
        </w:rPr>
        <w:t xml:space="preserve"> Ф. Атлас оперативной хирургии / Ф. </w:t>
      </w:r>
      <w:proofErr w:type="gramStart"/>
      <w:r w:rsidRPr="00D30FB5">
        <w:rPr>
          <w:rFonts w:asciiTheme="majorHAnsi" w:hAnsiTheme="majorHAnsi"/>
          <w:bCs/>
          <w:sz w:val="24"/>
          <w:szCs w:val="24"/>
        </w:rPr>
        <w:t>Шумпелик :</w:t>
      </w:r>
      <w:proofErr w:type="gramEnd"/>
      <w:r w:rsidRPr="00D30FB5">
        <w:rPr>
          <w:rFonts w:asciiTheme="majorHAnsi" w:hAnsiTheme="majorHAnsi"/>
          <w:bCs/>
          <w:sz w:val="24"/>
          <w:szCs w:val="24"/>
        </w:rPr>
        <w:t xml:space="preserve"> пер</w:t>
      </w:r>
      <w:r w:rsidR="00647AE4">
        <w:rPr>
          <w:rFonts w:asciiTheme="majorHAnsi" w:hAnsiTheme="majorHAnsi"/>
          <w:bCs/>
          <w:sz w:val="24"/>
          <w:szCs w:val="24"/>
        </w:rPr>
        <w:t>евод</w:t>
      </w:r>
      <w:r w:rsidRPr="00D30FB5">
        <w:rPr>
          <w:rFonts w:asciiTheme="majorHAnsi" w:hAnsiTheme="majorHAnsi"/>
          <w:bCs/>
          <w:sz w:val="24"/>
          <w:szCs w:val="24"/>
        </w:rPr>
        <w:t xml:space="preserve"> с англ</w:t>
      </w:r>
      <w:r w:rsidR="00647AE4">
        <w:rPr>
          <w:rFonts w:asciiTheme="majorHAnsi" w:hAnsiTheme="majorHAnsi"/>
          <w:bCs/>
          <w:sz w:val="24"/>
          <w:szCs w:val="24"/>
        </w:rPr>
        <w:t>ийского.</w:t>
      </w:r>
      <w:r w:rsidRPr="00D30FB5">
        <w:rPr>
          <w:rFonts w:asciiTheme="majorHAnsi" w:hAnsiTheme="majorHAnsi"/>
          <w:bCs/>
          <w:sz w:val="24"/>
          <w:szCs w:val="24"/>
        </w:rPr>
        <w:t xml:space="preserve"> – </w:t>
      </w:r>
      <w:proofErr w:type="gramStart"/>
      <w:r w:rsidRPr="00D30FB5">
        <w:rPr>
          <w:rFonts w:asciiTheme="majorHAnsi" w:hAnsiTheme="majorHAnsi"/>
          <w:bCs/>
          <w:sz w:val="24"/>
          <w:szCs w:val="24"/>
        </w:rPr>
        <w:t>Москва :</w:t>
      </w:r>
      <w:proofErr w:type="gramEnd"/>
      <w:r w:rsidRPr="00D30FB5">
        <w:rPr>
          <w:rFonts w:asciiTheme="majorHAnsi" w:hAnsiTheme="majorHAnsi"/>
          <w:bCs/>
          <w:sz w:val="24"/>
          <w:szCs w:val="24"/>
        </w:rPr>
        <w:t xml:space="preserve"> БИНОМ. Лаборатория знаний, 2010. – 616 с. </w:t>
      </w:r>
    </w:p>
    <w:p w:rsidR="00BF732D" w:rsidRPr="00D30FB5" w:rsidRDefault="00BF732D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4762A" w:rsidRDefault="00D4762A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В атласе приведено иллюстрированное описание техники наиболее часто выполняемых хирургических вмешательств с поэтапным описанием операций на кожных покровах, и мягких тканях, шее, грудной стенке, органах брюшной полости, забрюшинного пространства, а также операции в колоректальной и сосудистой хирургии, ампутации и другие оперативные приемы. </w:t>
      </w:r>
    </w:p>
    <w:p w:rsidR="00F840AC" w:rsidRPr="00D30FB5" w:rsidRDefault="00F840AC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4762A" w:rsidRPr="00D30FB5" w:rsidRDefault="00D4762A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30FB5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13666</wp:posOffset>
            </wp:positionH>
            <wp:positionV relativeFrom="paragraph">
              <wp:posOffset>552</wp:posOffset>
            </wp:positionV>
            <wp:extent cx="1071814" cy="1556084"/>
            <wp:effectExtent l="0" t="0" r="0" b="0"/>
            <wp:wrapSquare wrapText="bothSides"/>
            <wp:docPr id="8" name="Рисунок 8" descr="C:\Documents and Settings\Пользователь\Мои документы\тор атл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Пользователь\Мои документы\тор атл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14" cy="155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F2B">
        <w:rPr>
          <w:rFonts w:asciiTheme="majorHAnsi" w:hAnsiTheme="majorHAnsi"/>
          <w:bCs/>
          <w:sz w:val="24"/>
          <w:szCs w:val="24"/>
        </w:rPr>
        <w:t xml:space="preserve">   </w:t>
      </w:r>
      <w:r w:rsidRPr="00D30FB5">
        <w:rPr>
          <w:rFonts w:asciiTheme="majorHAnsi" w:hAnsiTheme="majorHAnsi"/>
          <w:bCs/>
          <w:sz w:val="24"/>
          <w:szCs w:val="24"/>
        </w:rPr>
        <w:t>617 Ф 431</w:t>
      </w:r>
    </w:p>
    <w:p w:rsidR="00D4762A" w:rsidRDefault="00D4762A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      Фергюсон</w:t>
      </w:r>
      <w:r w:rsidR="00647AE4">
        <w:rPr>
          <w:rFonts w:asciiTheme="majorHAnsi" w:hAnsiTheme="majorHAnsi"/>
          <w:bCs/>
          <w:sz w:val="24"/>
          <w:szCs w:val="24"/>
        </w:rPr>
        <w:t>,</w:t>
      </w:r>
      <w:r w:rsidRPr="00D30FB5">
        <w:rPr>
          <w:rFonts w:asciiTheme="majorHAnsi" w:hAnsiTheme="majorHAnsi"/>
          <w:bCs/>
          <w:sz w:val="24"/>
          <w:szCs w:val="24"/>
        </w:rPr>
        <w:t xml:space="preserve"> М.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К. Атлас торакальной хирургии / М.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 xml:space="preserve">К. </w:t>
      </w:r>
      <w:proofErr w:type="gramStart"/>
      <w:r w:rsidRPr="00D30FB5">
        <w:rPr>
          <w:rFonts w:asciiTheme="majorHAnsi" w:hAnsiTheme="majorHAnsi"/>
          <w:bCs/>
          <w:sz w:val="24"/>
          <w:szCs w:val="24"/>
        </w:rPr>
        <w:t>Фергюсон :</w:t>
      </w:r>
      <w:proofErr w:type="gramEnd"/>
      <w:r w:rsidRPr="00D30FB5">
        <w:rPr>
          <w:rFonts w:asciiTheme="majorHAnsi" w:hAnsiTheme="majorHAnsi"/>
          <w:bCs/>
          <w:sz w:val="24"/>
          <w:szCs w:val="24"/>
        </w:rPr>
        <w:t xml:space="preserve"> пер</w:t>
      </w:r>
      <w:r w:rsidR="00647AE4">
        <w:rPr>
          <w:rFonts w:asciiTheme="majorHAnsi" w:hAnsiTheme="majorHAnsi"/>
          <w:bCs/>
          <w:sz w:val="24"/>
          <w:szCs w:val="24"/>
        </w:rPr>
        <w:t xml:space="preserve">евод </w:t>
      </w:r>
      <w:r w:rsidRPr="00D30FB5">
        <w:rPr>
          <w:rFonts w:asciiTheme="majorHAnsi" w:hAnsiTheme="majorHAnsi"/>
          <w:bCs/>
          <w:sz w:val="24"/>
          <w:szCs w:val="24"/>
        </w:rPr>
        <w:t>с англ</w:t>
      </w:r>
      <w:r w:rsidR="00647AE4">
        <w:rPr>
          <w:rFonts w:asciiTheme="majorHAnsi" w:hAnsiTheme="majorHAnsi"/>
          <w:bCs/>
          <w:sz w:val="24"/>
          <w:szCs w:val="24"/>
        </w:rPr>
        <w:t>ийского</w:t>
      </w:r>
      <w:r w:rsidRPr="00D30FB5">
        <w:rPr>
          <w:rFonts w:asciiTheme="majorHAnsi" w:hAnsiTheme="majorHAnsi"/>
          <w:bCs/>
          <w:sz w:val="24"/>
          <w:szCs w:val="24"/>
        </w:rPr>
        <w:t xml:space="preserve">. – Москва : ГЭОТАР-Медиа, 2009. – 304 с. </w:t>
      </w:r>
    </w:p>
    <w:p w:rsidR="00BF732D" w:rsidRPr="00D30FB5" w:rsidRDefault="00BF732D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9214E" w:rsidRPr="00D30FB5" w:rsidRDefault="00D4762A" w:rsidP="00BF732D">
      <w:p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>Торакальная хирургия является высокоспециализированной хирургической субспециальностью, но торакальные операции приходится выполнять и общим хирургам. В связи с этим выпуск этого атласа по методике и технике основных операций на грудной стенке и органах грудной полости полезен и восполняет дефицит таких изданий на русском языке.</w:t>
      </w:r>
    </w:p>
    <w:p w:rsidR="00D4762A" w:rsidRPr="00D30FB5" w:rsidRDefault="00D4762A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30FB5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5FE7352" wp14:editId="4D9AFC03">
            <wp:simplePos x="0" y="0"/>
            <wp:positionH relativeFrom="column">
              <wp:posOffset>13666</wp:posOffset>
            </wp:positionH>
            <wp:positionV relativeFrom="paragraph">
              <wp:posOffset>-883</wp:posOffset>
            </wp:positionV>
            <wp:extent cx="1071814" cy="1540042"/>
            <wp:effectExtent l="0" t="0" r="0" b="0"/>
            <wp:wrapSquare wrapText="bothSides"/>
            <wp:docPr id="9" name="Рисунок 9" descr="C:\Documents and Settings\Пользователь\Мои документы\алгорит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Пользователь\Мои документы\алгоритм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14" cy="154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05F">
        <w:rPr>
          <w:rFonts w:asciiTheme="majorHAnsi" w:hAnsiTheme="majorHAnsi"/>
          <w:bCs/>
          <w:sz w:val="24"/>
          <w:szCs w:val="24"/>
        </w:rPr>
        <w:t xml:space="preserve">   </w:t>
      </w:r>
      <w:r w:rsidRPr="00D30FB5">
        <w:rPr>
          <w:rFonts w:asciiTheme="majorHAnsi" w:hAnsiTheme="majorHAnsi"/>
          <w:bCs/>
          <w:sz w:val="24"/>
          <w:szCs w:val="24"/>
        </w:rPr>
        <w:t>617 М 15</w:t>
      </w:r>
    </w:p>
    <w:p w:rsidR="00D4762A" w:rsidRDefault="00D4762A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      </w:t>
      </w:r>
      <w:r w:rsidRPr="006D5A1E">
        <w:rPr>
          <w:rFonts w:asciiTheme="majorHAnsi" w:hAnsiTheme="majorHAnsi"/>
          <w:bCs/>
          <w:sz w:val="24"/>
          <w:szCs w:val="24"/>
        </w:rPr>
        <w:t>Мак-Интайр</w:t>
      </w:r>
      <w:r w:rsidR="00647AE4">
        <w:rPr>
          <w:rFonts w:asciiTheme="majorHAnsi" w:hAnsiTheme="majorHAnsi"/>
          <w:bCs/>
          <w:sz w:val="24"/>
          <w:szCs w:val="24"/>
        </w:rPr>
        <w:t>,</w:t>
      </w:r>
      <w:r w:rsidRPr="00D30FB5">
        <w:rPr>
          <w:rFonts w:asciiTheme="majorHAnsi" w:hAnsiTheme="majorHAnsi"/>
          <w:bCs/>
          <w:sz w:val="24"/>
          <w:szCs w:val="24"/>
        </w:rPr>
        <w:t xml:space="preserve"> Р.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Б. Алгоритмы диагностики и лечения в хирургии / Р.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Б. Мак-Интайр, Г.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="006D5A1E">
        <w:rPr>
          <w:rFonts w:asciiTheme="majorHAnsi" w:hAnsiTheme="majorHAnsi"/>
          <w:bCs/>
          <w:sz w:val="24"/>
          <w:szCs w:val="24"/>
        </w:rPr>
        <w:t xml:space="preserve">В. Стигманн, Б. </w:t>
      </w:r>
      <w:proofErr w:type="gramStart"/>
      <w:r w:rsidR="006D5A1E">
        <w:rPr>
          <w:rFonts w:asciiTheme="majorHAnsi" w:hAnsiTheme="majorHAnsi"/>
          <w:bCs/>
          <w:sz w:val="24"/>
          <w:szCs w:val="24"/>
        </w:rPr>
        <w:t>Айсман ;</w:t>
      </w:r>
      <w:proofErr w:type="gramEnd"/>
      <w:r w:rsidR="006D5A1E">
        <w:rPr>
          <w:rFonts w:asciiTheme="majorHAnsi" w:hAnsiTheme="majorHAnsi"/>
          <w:bCs/>
          <w:sz w:val="24"/>
          <w:szCs w:val="24"/>
        </w:rPr>
        <w:t xml:space="preserve"> перевод с английского</w:t>
      </w:r>
      <w:r w:rsidRPr="00D30FB5">
        <w:rPr>
          <w:rFonts w:asciiTheme="majorHAnsi" w:hAnsiTheme="majorHAnsi"/>
          <w:bCs/>
          <w:sz w:val="24"/>
          <w:szCs w:val="24"/>
        </w:rPr>
        <w:t xml:space="preserve"> под ред</w:t>
      </w:r>
      <w:r w:rsidR="00647AE4">
        <w:rPr>
          <w:rFonts w:asciiTheme="majorHAnsi" w:hAnsiTheme="majorHAnsi"/>
          <w:bCs/>
          <w:sz w:val="24"/>
          <w:szCs w:val="24"/>
        </w:rPr>
        <w:t>акцией</w:t>
      </w:r>
      <w:r w:rsidRPr="00D30FB5">
        <w:rPr>
          <w:rFonts w:asciiTheme="majorHAnsi" w:hAnsiTheme="majorHAnsi"/>
          <w:bCs/>
          <w:sz w:val="24"/>
          <w:szCs w:val="24"/>
        </w:rPr>
        <w:t xml:space="preserve"> В.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Д. Федорова, В.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 xml:space="preserve">А. Кубышкина. – </w:t>
      </w:r>
      <w:proofErr w:type="gramStart"/>
      <w:r w:rsidRPr="00D30FB5">
        <w:rPr>
          <w:rFonts w:asciiTheme="majorHAnsi" w:hAnsiTheme="majorHAnsi"/>
          <w:bCs/>
          <w:sz w:val="24"/>
          <w:szCs w:val="24"/>
        </w:rPr>
        <w:t>Москва :</w:t>
      </w:r>
      <w:proofErr w:type="gramEnd"/>
      <w:r w:rsidRPr="00D30FB5">
        <w:rPr>
          <w:rFonts w:asciiTheme="majorHAnsi" w:hAnsiTheme="majorHAnsi"/>
          <w:bCs/>
          <w:sz w:val="24"/>
          <w:szCs w:val="24"/>
        </w:rPr>
        <w:t xml:space="preserve"> ГЭОТАР- Медиа, 2009. – 744 с. </w:t>
      </w:r>
    </w:p>
    <w:p w:rsidR="00BF732D" w:rsidRPr="00D30FB5" w:rsidRDefault="00BF732D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4762A" w:rsidRPr="00D30FB5" w:rsidRDefault="00D4762A" w:rsidP="00BF732D">
      <w:p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Руководство содержит подробные сведения о диагностике и лечении важнейших хирургических заболеваний. Его особенность – использование алгоритмического подхода, который облегчает оценку клинической ситуации. Представлены рекомендации по гериатрической хирургии, ведению пациентов с ВИЧ-инфекцией, применению минимально инвазивных процедур. </w:t>
      </w:r>
    </w:p>
    <w:p w:rsidR="00D4762A" w:rsidRPr="00D30FB5" w:rsidRDefault="007D605F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30FB5"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93179</wp:posOffset>
            </wp:positionH>
            <wp:positionV relativeFrom="paragraph">
              <wp:posOffset>74571</wp:posOffset>
            </wp:positionV>
            <wp:extent cx="995964" cy="1509204"/>
            <wp:effectExtent l="76200" t="57150" r="52070" b="34290"/>
            <wp:wrapSquare wrapText="bothSides"/>
            <wp:docPr id="24" name="Рисунок 10" descr="C:\Documents and Settings\Пользователь\Мои документы\клхир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Пользователь\Мои документы\клхир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5327">
                      <a:off x="0" y="0"/>
                      <a:ext cx="995964" cy="150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62A" w:rsidRPr="00D30FB5">
        <w:rPr>
          <w:rFonts w:asciiTheme="majorHAnsi" w:hAnsiTheme="majorHAns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106045</wp:posOffset>
            </wp:positionV>
            <wp:extent cx="1040130" cy="1515110"/>
            <wp:effectExtent l="0" t="0" r="0" b="0"/>
            <wp:wrapSquare wrapText="bothSides"/>
            <wp:docPr id="16" name="Рисунок 11" descr="C:\Documents and Settings\Пользователь\Мои документы\клхир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Documents and Settings\Пользователь\Мои документы\клхир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1" t="12561" r="14195" b="13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62A" w:rsidRPr="00D30FB5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2517775</wp:posOffset>
            </wp:positionH>
            <wp:positionV relativeFrom="paragraph">
              <wp:posOffset>58420</wp:posOffset>
            </wp:positionV>
            <wp:extent cx="1017905" cy="1520825"/>
            <wp:effectExtent l="95250" t="57150" r="67945" b="41275"/>
            <wp:wrapSquare wrapText="bothSides"/>
            <wp:docPr id="19" name="Рисунок 12" descr="C:\Documents and Settings\Пользователь\Мои документы\клинхир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Пользователь\Мои документы\клинхир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7565">
                      <a:off x="0" y="0"/>
                      <a:ext cx="101790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62A" w:rsidRPr="00D30FB5">
        <w:rPr>
          <w:rFonts w:asciiTheme="majorHAnsi" w:hAnsiTheme="majorHAnsi"/>
          <w:bCs/>
          <w:sz w:val="24"/>
          <w:szCs w:val="24"/>
        </w:rPr>
        <w:t>617 К 493</w:t>
      </w:r>
    </w:p>
    <w:p w:rsidR="00D4762A" w:rsidRPr="00D30FB5" w:rsidRDefault="00D4762A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     Клиническая </w:t>
      </w:r>
      <w:proofErr w:type="gramStart"/>
      <w:r w:rsidRPr="00D30FB5">
        <w:rPr>
          <w:rFonts w:asciiTheme="majorHAnsi" w:hAnsiTheme="majorHAnsi"/>
          <w:bCs/>
          <w:sz w:val="24"/>
          <w:szCs w:val="24"/>
        </w:rPr>
        <w:t>хирургия :</w:t>
      </w:r>
      <w:proofErr w:type="gramEnd"/>
      <w:r w:rsidRPr="00D30FB5">
        <w:rPr>
          <w:rFonts w:asciiTheme="majorHAnsi" w:hAnsiTheme="majorHAnsi"/>
          <w:bCs/>
          <w:sz w:val="24"/>
          <w:szCs w:val="24"/>
        </w:rPr>
        <w:t xml:space="preserve"> национальное руководство : в 3 т. / под ред</w:t>
      </w:r>
      <w:r w:rsidR="00647AE4">
        <w:rPr>
          <w:rFonts w:asciiTheme="majorHAnsi" w:hAnsiTheme="majorHAnsi"/>
          <w:bCs/>
          <w:sz w:val="24"/>
          <w:szCs w:val="24"/>
        </w:rPr>
        <w:t>акцией</w:t>
      </w:r>
      <w:r w:rsidRPr="00D30FB5">
        <w:rPr>
          <w:rFonts w:asciiTheme="majorHAnsi" w:hAnsiTheme="majorHAnsi"/>
          <w:bCs/>
          <w:sz w:val="24"/>
          <w:szCs w:val="24"/>
        </w:rPr>
        <w:t xml:space="preserve"> В.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С. Савельева, А.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 xml:space="preserve">И. Кириенко. – </w:t>
      </w:r>
      <w:proofErr w:type="gramStart"/>
      <w:r w:rsidRPr="00D30FB5">
        <w:rPr>
          <w:rFonts w:asciiTheme="majorHAnsi" w:hAnsiTheme="majorHAnsi"/>
          <w:bCs/>
          <w:sz w:val="24"/>
          <w:szCs w:val="24"/>
        </w:rPr>
        <w:t>Москва :</w:t>
      </w:r>
      <w:proofErr w:type="gramEnd"/>
      <w:r w:rsidRPr="00D30FB5">
        <w:rPr>
          <w:rFonts w:asciiTheme="majorHAnsi" w:hAnsiTheme="majorHAnsi"/>
          <w:bCs/>
          <w:sz w:val="24"/>
          <w:szCs w:val="24"/>
        </w:rPr>
        <w:t xml:space="preserve"> ГЭОТАР-Медиа, 2010. </w:t>
      </w:r>
    </w:p>
    <w:p w:rsidR="00D4762A" w:rsidRPr="00D30FB5" w:rsidRDefault="00D4762A" w:rsidP="00BF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4762A" w:rsidRDefault="00D30FB5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>В первом томе содержится информация об организации стационарной и амбулаторной хирургической службы. Освещены вопросы диагностики хирургических заболеваний, лечения шока, кровопотери и хирургической инфекции. Второй том посвящен вопросам хирургической тактике при травмах брюшной полости, кровотечениях желудочно-кишечного тракта, лечению заболеваний эндокринной системы. Третий том включает главы, в которых рассмотрены проблемы диагностики и лечения заболеваний грудной полости и сердечно-сосудистой системы.</w:t>
      </w:r>
    </w:p>
    <w:p w:rsidR="00F840AC" w:rsidRPr="00D30FB5" w:rsidRDefault="00F840AC" w:rsidP="00BF732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D30FB5" w:rsidRPr="00D30FB5" w:rsidRDefault="00D30FB5" w:rsidP="00BF732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30FB5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45416</wp:posOffset>
            </wp:positionV>
            <wp:extent cx="1232235" cy="1684421"/>
            <wp:effectExtent l="0" t="0" r="0" b="0"/>
            <wp:wrapSquare wrapText="bothSides"/>
            <wp:docPr id="20" name="Рисунок 19" descr="C:\Documents and Settings\Пользователь\Мои документы\гостище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Пользователь\Мои документы\гостищев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35" cy="168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6B9">
        <w:rPr>
          <w:rFonts w:asciiTheme="majorHAnsi" w:hAnsiTheme="majorHAnsi"/>
          <w:bCs/>
          <w:sz w:val="24"/>
          <w:szCs w:val="24"/>
        </w:rPr>
        <w:t xml:space="preserve">  </w:t>
      </w:r>
      <w:r w:rsidRPr="00D30FB5">
        <w:rPr>
          <w:rFonts w:asciiTheme="majorHAnsi" w:hAnsiTheme="majorHAnsi"/>
          <w:bCs/>
          <w:sz w:val="24"/>
          <w:szCs w:val="24"/>
        </w:rPr>
        <w:t xml:space="preserve">617 Г 725 </w:t>
      </w:r>
    </w:p>
    <w:p w:rsidR="00D30FB5" w:rsidRDefault="00D30FB5" w:rsidP="00BF732D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>Гостищев</w:t>
      </w:r>
      <w:r w:rsidR="00647AE4">
        <w:rPr>
          <w:rFonts w:asciiTheme="majorHAnsi" w:hAnsiTheme="majorHAnsi"/>
          <w:bCs/>
          <w:sz w:val="24"/>
          <w:szCs w:val="24"/>
        </w:rPr>
        <w:t>,</w:t>
      </w:r>
      <w:r w:rsidRPr="00D30FB5">
        <w:rPr>
          <w:rFonts w:asciiTheme="majorHAnsi" w:hAnsiTheme="majorHAnsi"/>
          <w:bCs/>
          <w:sz w:val="24"/>
          <w:szCs w:val="24"/>
        </w:rPr>
        <w:t xml:space="preserve"> В.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>К Клиническая оперативная гнойная хирургия / В.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 xml:space="preserve">К. Гостищев. – </w:t>
      </w:r>
      <w:proofErr w:type="gramStart"/>
      <w:r w:rsidRPr="00D30FB5">
        <w:rPr>
          <w:rFonts w:asciiTheme="majorHAnsi" w:hAnsiTheme="majorHAnsi"/>
          <w:bCs/>
          <w:sz w:val="24"/>
          <w:szCs w:val="24"/>
        </w:rPr>
        <w:t>Москва :</w:t>
      </w:r>
      <w:proofErr w:type="gramEnd"/>
      <w:r w:rsidRPr="00D30FB5">
        <w:rPr>
          <w:rFonts w:asciiTheme="majorHAnsi" w:hAnsiTheme="majorHAnsi"/>
          <w:bCs/>
          <w:sz w:val="24"/>
          <w:szCs w:val="24"/>
        </w:rPr>
        <w:t xml:space="preserve"> ГЭОТАР-Медиа, 2016. – 448 с. </w:t>
      </w:r>
    </w:p>
    <w:p w:rsidR="00BF732D" w:rsidRPr="00D30FB5" w:rsidRDefault="00BF732D" w:rsidP="00BF732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30FB5" w:rsidRDefault="00D30FB5" w:rsidP="00BF732D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D30FB5">
        <w:rPr>
          <w:rFonts w:asciiTheme="majorHAnsi" w:hAnsiTheme="majorHAnsi"/>
          <w:bCs/>
          <w:sz w:val="24"/>
          <w:szCs w:val="24"/>
        </w:rPr>
        <w:t xml:space="preserve">В книге изложена техника хирургических вмешательств при различных гнойных заболеваниях с учетом особенностей локализации и распространения гнойных процессов. Рассмотрены вопросы </w:t>
      </w:r>
      <w:bookmarkStart w:id="0" w:name="_GoBack"/>
      <w:bookmarkEnd w:id="0"/>
      <w:r w:rsidRPr="00D30FB5">
        <w:rPr>
          <w:rFonts w:asciiTheme="majorHAnsi" w:hAnsiTheme="majorHAnsi"/>
          <w:bCs/>
          <w:sz w:val="24"/>
          <w:szCs w:val="24"/>
        </w:rPr>
        <w:t>предоперационной подготовки, выбор метода обезболивания, хирургических доступов, санации и дренирования гнойных очагов. Используя многолетний опыт</w:t>
      </w:r>
      <w:r w:rsidR="00963158">
        <w:rPr>
          <w:rFonts w:asciiTheme="majorHAnsi" w:hAnsiTheme="majorHAnsi"/>
          <w:bCs/>
          <w:sz w:val="24"/>
          <w:szCs w:val="24"/>
        </w:rPr>
        <w:t>,</w:t>
      </w:r>
      <w:r w:rsidR="00647AE4">
        <w:rPr>
          <w:rFonts w:asciiTheme="majorHAnsi" w:hAnsiTheme="majorHAnsi"/>
          <w:bCs/>
          <w:sz w:val="24"/>
          <w:szCs w:val="24"/>
        </w:rPr>
        <w:t xml:space="preserve"> </w:t>
      </w:r>
      <w:r w:rsidRPr="00D30FB5">
        <w:rPr>
          <w:rFonts w:asciiTheme="majorHAnsi" w:hAnsiTheme="majorHAnsi"/>
          <w:bCs/>
          <w:sz w:val="24"/>
          <w:szCs w:val="24"/>
        </w:rPr>
        <w:t xml:space="preserve">автор излагает современное состояние проблемы хирургического лечения гнойно-воспалительных заболеваний. </w:t>
      </w:r>
    </w:p>
    <w:p w:rsidR="00D0784C" w:rsidRDefault="00D0784C" w:rsidP="00BF732D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:rsidR="00D0784C" w:rsidRPr="00D30FB5" w:rsidRDefault="00D0784C" w:rsidP="00BF732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30FB5" w:rsidRDefault="00963158" w:rsidP="00BF732D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>*</w:t>
      </w:r>
      <w:r w:rsidR="00D0784C" w:rsidRPr="00963158">
        <w:rPr>
          <w:rFonts w:asciiTheme="majorHAnsi" w:hAnsiTheme="majorHAnsi"/>
          <w:sz w:val="20"/>
          <w:szCs w:val="20"/>
        </w:rPr>
        <w:t>Вся представленная вашему вниманию медицинская литература в данном библиографическом обзоре находится на абонементе научной литературы, в ком.</w:t>
      </w:r>
      <w:r w:rsidR="00647AE4">
        <w:rPr>
          <w:rFonts w:asciiTheme="majorHAnsi" w:hAnsiTheme="majorHAnsi"/>
          <w:sz w:val="20"/>
          <w:szCs w:val="20"/>
        </w:rPr>
        <w:t xml:space="preserve"> </w:t>
      </w:r>
      <w:r w:rsidR="00D0784C" w:rsidRPr="00963158">
        <w:rPr>
          <w:rFonts w:asciiTheme="majorHAnsi" w:hAnsiTheme="majorHAnsi"/>
          <w:sz w:val="20"/>
          <w:szCs w:val="20"/>
        </w:rPr>
        <w:t>22</w:t>
      </w:r>
    </w:p>
    <w:p w:rsidR="00322E88" w:rsidRDefault="00322E88" w:rsidP="00BF732D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322E88" w:rsidRDefault="00647AE4" w:rsidP="00BF732D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Выполнила ведущий библиотекарь Кокина Л.И.</w:t>
      </w:r>
    </w:p>
    <w:p w:rsidR="00322E88" w:rsidRDefault="00322E88" w:rsidP="00CE66B9">
      <w:pPr>
        <w:spacing w:after="0"/>
        <w:rPr>
          <w:rFonts w:asciiTheme="majorHAnsi" w:hAnsiTheme="majorHAnsi"/>
          <w:sz w:val="20"/>
          <w:szCs w:val="20"/>
        </w:rPr>
      </w:pPr>
    </w:p>
    <w:p w:rsidR="00322E88" w:rsidRPr="00322E88" w:rsidRDefault="00322E88" w:rsidP="00322E88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322E88">
        <w:rPr>
          <w:rFonts w:asciiTheme="majorHAnsi" w:hAnsiTheme="majorHAnsi"/>
          <w:sz w:val="28"/>
          <w:szCs w:val="28"/>
        </w:rPr>
        <w:t>Спасибо за внимание!</w:t>
      </w:r>
    </w:p>
    <w:sectPr w:rsidR="00322E88" w:rsidRPr="00322E88" w:rsidSect="00BF732D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930"/>
    <w:rsid w:val="0029214E"/>
    <w:rsid w:val="00322E88"/>
    <w:rsid w:val="00647AE4"/>
    <w:rsid w:val="006D5A1E"/>
    <w:rsid w:val="007D605F"/>
    <w:rsid w:val="00870C6D"/>
    <w:rsid w:val="00963158"/>
    <w:rsid w:val="00A56CDA"/>
    <w:rsid w:val="00A665C5"/>
    <w:rsid w:val="00AC4930"/>
    <w:rsid w:val="00BC13F8"/>
    <w:rsid w:val="00BF732D"/>
    <w:rsid w:val="00CE66B9"/>
    <w:rsid w:val="00D0784C"/>
    <w:rsid w:val="00D30FB5"/>
    <w:rsid w:val="00D4762A"/>
    <w:rsid w:val="00E96F2B"/>
    <w:rsid w:val="00F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1BE67-5684-41FD-B8B9-8AB0E402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9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VGMA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</dc:creator>
  <cp:keywords/>
  <dc:description/>
  <cp:lastModifiedBy>User2</cp:lastModifiedBy>
  <cp:revision>7</cp:revision>
  <dcterms:created xsi:type="dcterms:W3CDTF">2020-05-06T08:52:00Z</dcterms:created>
  <dcterms:modified xsi:type="dcterms:W3CDTF">2020-05-19T07:53:00Z</dcterms:modified>
</cp:coreProperties>
</file>