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6D" w:rsidRDefault="00267D6D" w:rsidP="00267D6D">
      <w:pPr>
        <w:spacing w:after="0"/>
        <w:ind w:firstLine="709"/>
        <w:jc w:val="center"/>
        <w:rPr>
          <w:rFonts w:ascii="Times New Roman" w:hAnsi="Times New Roman" w:cs="Times New Roman"/>
          <w:sz w:val="28"/>
          <w:szCs w:val="28"/>
        </w:rPr>
      </w:pPr>
    </w:p>
    <w:p w:rsidR="00267D6D" w:rsidRDefault="00267D6D" w:rsidP="003B047B">
      <w:pPr>
        <w:spacing w:after="0"/>
        <w:ind w:firstLine="709"/>
        <w:jc w:val="both"/>
        <w:rPr>
          <w:rFonts w:ascii="Times New Roman" w:hAnsi="Times New Roman" w:cs="Times New Roman"/>
          <w:sz w:val="28"/>
          <w:szCs w:val="28"/>
        </w:rPr>
      </w:pPr>
    </w:p>
    <w:p w:rsidR="003B047B" w:rsidRDefault="003B7334" w:rsidP="003B047B">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r w:rsidR="003B047B">
        <w:rPr>
          <w:rFonts w:ascii="Times New Roman" w:hAnsi="Times New Roman" w:cs="Times New Roman"/>
          <w:sz w:val="28"/>
          <w:szCs w:val="28"/>
        </w:rPr>
        <w:t>«Болящий дух врачует песнопенье.</w:t>
      </w:r>
      <w:proofErr w:type="gramEnd"/>
      <w:r w:rsidR="003B047B">
        <w:rPr>
          <w:rFonts w:ascii="Times New Roman" w:hAnsi="Times New Roman" w:cs="Times New Roman"/>
          <w:sz w:val="28"/>
          <w:szCs w:val="28"/>
        </w:rPr>
        <w:t xml:space="preserve"> Гармонии таинственная власть Тяжелое искупит заблужденье</w:t>
      </w:r>
      <w:proofErr w:type="gramStart"/>
      <w:r w:rsidR="003B047B">
        <w:rPr>
          <w:rFonts w:ascii="Times New Roman" w:hAnsi="Times New Roman" w:cs="Times New Roman"/>
          <w:sz w:val="28"/>
          <w:szCs w:val="28"/>
        </w:rPr>
        <w:t xml:space="preserve"> И</w:t>
      </w:r>
      <w:proofErr w:type="gramEnd"/>
      <w:r w:rsidR="003B047B">
        <w:rPr>
          <w:rFonts w:ascii="Times New Roman" w:hAnsi="Times New Roman" w:cs="Times New Roman"/>
          <w:sz w:val="28"/>
          <w:szCs w:val="28"/>
        </w:rPr>
        <w:t xml:space="preserve"> укротит бунтующую страсть», - писал Баратынский. Как же добывается эта «гармонии таинственная власть»? По мнению зав. отделением социально-психологических проблем детского чтения РГДБ Оксаны Леонидовны </w:t>
      </w:r>
      <w:proofErr w:type="spellStart"/>
      <w:r w:rsidR="003B047B">
        <w:rPr>
          <w:rFonts w:ascii="Times New Roman" w:hAnsi="Times New Roman" w:cs="Times New Roman"/>
          <w:sz w:val="28"/>
          <w:szCs w:val="28"/>
        </w:rPr>
        <w:t>Кабачек</w:t>
      </w:r>
      <w:proofErr w:type="spellEnd"/>
      <w:r w:rsidR="003B047B">
        <w:rPr>
          <w:rFonts w:ascii="Times New Roman" w:hAnsi="Times New Roman" w:cs="Times New Roman"/>
          <w:sz w:val="28"/>
          <w:szCs w:val="28"/>
        </w:rPr>
        <w:t xml:space="preserve">, «автор творит </w:t>
      </w:r>
      <w:proofErr w:type="spellStart"/>
      <w:r w:rsidR="003B047B">
        <w:rPr>
          <w:rFonts w:ascii="Times New Roman" w:hAnsi="Times New Roman" w:cs="Times New Roman"/>
          <w:sz w:val="28"/>
          <w:szCs w:val="28"/>
        </w:rPr>
        <w:t>грамонию</w:t>
      </w:r>
      <w:proofErr w:type="spellEnd"/>
      <w:r w:rsidR="003B047B">
        <w:rPr>
          <w:rFonts w:ascii="Times New Roman" w:hAnsi="Times New Roman" w:cs="Times New Roman"/>
          <w:sz w:val="28"/>
          <w:szCs w:val="28"/>
        </w:rPr>
        <w:t xml:space="preserve"> из материала жизни, создает свою модель действительности, осмысляя и согласовывая каждый раз жизненные повороты, поступки, мотивы, чувства, идеи и человеческие отношения. Объективируя, материализуя в слове свои собственные переживания, … установки и взгляды, он добивается их гармонизации». </w:t>
      </w:r>
    </w:p>
    <w:p w:rsidR="00000000" w:rsidRDefault="003B047B"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Творчество дает не только эмоциональную разрядку, оно позволяет автору корректировать свой внутренний мир. Спрятанный за </w:t>
      </w:r>
      <w:proofErr w:type="gramStart"/>
      <w:r>
        <w:rPr>
          <w:rFonts w:ascii="Times New Roman" w:hAnsi="Times New Roman" w:cs="Times New Roman"/>
          <w:sz w:val="28"/>
          <w:szCs w:val="28"/>
        </w:rPr>
        <w:t>личиной</w:t>
      </w:r>
      <w:proofErr w:type="gramEnd"/>
      <w:r>
        <w:rPr>
          <w:rFonts w:ascii="Times New Roman" w:hAnsi="Times New Roman" w:cs="Times New Roman"/>
          <w:sz w:val="28"/>
          <w:szCs w:val="28"/>
        </w:rPr>
        <w:t xml:space="preserve"> героя, автор сводит счеты с другими персонажами и обстоятельствами. Но сама логика творчества заставляет автора перейти на позицию «оппонентов» своего «двойника». Он призван согласовывать линии персонажей в единой гармонии художественно правдивого текста. </w:t>
      </w:r>
    </w:p>
    <w:p w:rsidR="003B047B" w:rsidRDefault="003B047B" w:rsidP="003B047B">
      <w:pPr>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Автор переосмысливает свой жизненный опыт, установки, отношение к миру в целом. (Марина Цветаева заметила, что для того, чтобы написать «Пир во время чумы», Пушкину нужно было быть </w:t>
      </w:r>
      <w:proofErr w:type="spellStart"/>
      <w:r>
        <w:rPr>
          <w:rFonts w:ascii="Times New Roman" w:hAnsi="Times New Roman" w:cs="Times New Roman"/>
          <w:sz w:val="28"/>
          <w:szCs w:val="28"/>
        </w:rPr>
        <w:t>Вальсингамом</w:t>
      </w:r>
      <w:proofErr w:type="spellEnd"/>
      <w:r>
        <w:rPr>
          <w:rFonts w:ascii="Times New Roman" w:hAnsi="Times New Roman" w:cs="Times New Roman"/>
          <w:sz w:val="28"/>
          <w:szCs w:val="28"/>
        </w:rPr>
        <w:t xml:space="preserve">, - и </w:t>
      </w:r>
      <w:proofErr w:type="gramStart"/>
      <w:r>
        <w:rPr>
          <w:rFonts w:ascii="Times New Roman" w:hAnsi="Times New Roman" w:cs="Times New Roman"/>
          <w:sz w:val="28"/>
          <w:szCs w:val="28"/>
        </w:rPr>
        <w:t>перестать им быть</w:t>
      </w:r>
      <w:proofErr w:type="gramEnd"/>
      <w:r>
        <w:rPr>
          <w:rFonts w:ascii="Times New Roman" w:hAnsi="Times New Roman" w:cs="Times New Roman"/>
          <w:sz w:val="28"/>
          <w:szCs w:val="28"/>
        </w:rPr>
        <w:t xml:space="preserve">.) То есть, как отмечает О.Л. </w:t>
      </w:r>
      <w:proofErr w:type="spellStart"/>
      <w:r>
        <w:rPr>
          <w:rFonts w:ascii="Times New Roman" w:hAnsi="Times New Roman" w:cs="Times New Roman"/>
          <w:sz w:val="28"/>
          <w:szCs w:val="28"/>
        </w:rPr>
        <w:t>Кабачек</w:t>
      </w:r>
      <w:proofErr w:type="spellEnd"/>
      <w:r>
        <w:rPr>
          <w:rFonts w:ascii="Times New Roman" w:hAnsi="Times New Roman" w:cs="Times New Roman"/>
          <w:sz w:val="28"/>
          <w:szCs w:val="28"/>
        </w:rPr>
        <w:t xml:space="preserve">, автор вступает в диалог со своим высшим «Я». По ее мнению, </w:t>
      </w:r>
      <w:r w:rsidRPr="003B047B">
        <w:rPr>
          <w:rFonts w:ascii="Times New Roman" w:hAnsi="Times New Roman" w:cs="Times New Roman"/>
          <w:b/>
          <w:sz w:val="28"/>
          <w:szCs w:val="28"/>
        </w:rPr>
        <w:t xml:space="preserve">«суть </w:t>
      </w:r>
      <w:proofErr w:type="spellStart"/>
      <w:r w:rsidRPr="003B047B">
        <w:rPr>
          <w:rFonts w:ascii="Times New Roman" w:hAnsi="Times New Roman" w:cs="Times New Roman"/>
          <w:b/>
          <w:sz w:val="28"/>
          <w:szCs w:val="28"/>
        </w:rPr>
        <w:t>библиотерапевтического</w:t>
      </w:r>
      <w:proofErr w:type="spellEnd"/>
      <w:r w:rsidRPr="003B047B">
        <w:rPr>
          <w:rFonts w:ascii="Times New Roman" w:hAnsi="Times New Roman" w:cs="Times New Roman"/>
          <w:b/>
          <w:sz w:val="28"/>
          <w:szCs w:val="28"/>
        </w:rPr>
        <w:t xml:space="preserve"> процесса – присвоение читателем гармонизирующей позиции автора, наиболее прямой путь – через собственное творчество».</w:t>
      </w:r>
    </w:p>
    <w:p w:rsidR="003B7334" w:rsidRPr="003B047B" w:rsidRDefault="003B7334" w:rsidP="003B047B">
      <w:pPr>
        <w:spacing w:after="0"/>
        <w:ind w:firstLine="709"/>
        <w:jc w:val="both"/>
        <w:rPr>
          <w:rFonts w:ascii="Times New Roman" w:hAnsi="Times New Roman" w:cs="Times New Roman"/>
          <w:b/>
          <w:sz w:val="28"/>
          <w:szCs w:val="28"/>
        </w:rPr>
      </w:pPr>
    </w:p>
    <w:p w:rsidR="003B047B" w:rsidRDefault="003B7334"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3B047B">
        <w:rPr>
          <w:rFonts w:ascii="Times New Roman" w:hAnsi="Times New Roman" w:cs="Times New Roman"/>
          <w:sz w:val="28"/>
          <w:szCs w:val="28"/>
        </w:rPr>
        <w:t xml:space="preserve">О.Л. </w:t>
      </w:r>
      <w:proofErr w:type="spellStart"/>
      <w:r w:rsidR="003B047B">
        <w:rPr>
          <w:rFonts w:ascii="Times New Roman" w:hAnsi="Times New Roman" w:cs="Times New Roman"/>
          <w:sz w:val="28"/>
          <w:szCs w:val="28"/>
        </w:rPr>
        <w:t>Кабачек</w:t>
      </w:r>
      <w:proofErr w:type="spellEnd"/>
      <w:r w:rsidR="003B047B">
        <w:rPr>
          <w:rFonts w:ascii="Times New Roman" w:hAnsi="Times New Roman" w:cs="Times New Roman"/>
          <w:sz w:val="28"/>
          <w:szCs w:val="28"/>
        </w:rPr>
        <w:t xml:space="preserve"> предлагает методику </w:t>
      </w:r>
      <w:proofErr w:type="spellStart"/>
      <w:r w:rsidR="003B047B" w:rsidRPr="003B047B">
        <w:rPr>
          <w:rFonts w:ascii="Times New Roman" w:hAnsi="Times New Roman" w:cs="Times New Roman"/>
          <w:b/>
          <w:sz w:val="28"/>
          <w:szCs w:val="28"/>
        </w:rPr>
        <w:t>сказкотерапии</w:t>
      </w:r>
      <w:proofErr w:type="spellEnd"/>
      <w:r w:rsidR="003B047B">
        <w:rPr>
          <w:rFonts w:ascii="Times New Roman" w:hAnsi="Times New Roman" w:cs="Times New Roman"/>
          <w:b/>
          <w:sz w:val="28"/>
          <w:szCs w:val="28"/>
        </w:rPr>
        <w:t xml:space="preserve"> </w:t>
      </w:r>
      <w:r w:rsidR="003B047B">
        <w:rPr>
          <w:rFonts w:ascii="Times New Roman" w:hAnsi="Times New Roman" w:cs="Times New Roman"/>
          <w:sz w:val="28"/>
          <w:szCs w:val="28"/>
        </w:rPr>
        <w:t xml:space="preserve">как совместного литературного творчества на основе народной волшебной сказки. Литературно-творческая деятельность по своей природе диалогична. В роли автора-рассказчика выступает ребенок, в роли слушателя – взрослый. Персонажи русской народной волшебной сказки представлены в виде изображений на дидактических карточках (это Герой, Ложный Герой, Антагонист, Искомое (царевна), Отправитель, Даритель, Волшебный помощник). Предлагается круг с изображение основных мест действия сказки. Взрослый-слушатель «ведет сказку» с помощью вопросов, при необходимости предлагает варианты сюжета, переходя от роли слушателя к роли соавтора. Взрослый же задает особую интонацию сказителя, доброжелательного и мудрого носителя эталонов, которую и воспроизводит </w:t>
      </w:r>
      <w:r w:rsidR="003B047B">
        <w:rPr>
          <w:rFonts w:ascii="Times New Roman" w:hAnsi="Times New Roman" w:cs="Times New Roman"/>
          <w:sz w:val="28"/>
          <w:szCs w:val="28"/>
        </w:rPr>
        <w:lastRenderedPageBreak/>
        <w:t xml:space="preserve">ребенок. Суть ее – «сочетание удивления, ожидания чуда и чувство любви и уверенности в добре как высшей силе» (О.Л. </w:t>
      </w:r>
      <w:proofErr w:type="spellStart"/>
      <w:r w:rsidR="003B047B">
        <w:rPr>
          <w:rFonts w:ascii="Times New Roman" w:hAnsi="Times New Roman" w:cs="Times New Roman"/>
          <w:sz w:val="28"/>
          <w:szCs w:val="28"/>
        </w:rPr>
        <w:t>Кабачек</w:t>
      </w:r>
      <w:proofErr w:type="spellEnd"/>
      <w:r w:rsidR="003B047B">
        <w:rPr>
          <w:rFonts w:ascii="Times New Roman" w:hAnsi="Times New Roman" w:cs="Times New Roman"/>
          <w:sz w:val="28"/>
          <w:szCs w:val="28"/>
        </w:rPr>
        <w:t>).</w:t>
      </w:r>
    </w:p>
    <w:p w:rsidR="003B047B" w:rsidRDefault="003B047B"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ребенок учится последовательно идентифицировать себя с героями сказки, он проигрывает свои переживания и конфликты с помощью заместителей-персонажей. На следующем этапе формируется восприятие ребенком голоса автора, первоначально представленного в виде голосов отдельных персонажей, от лица которых ведется диалог «рассказчик – слушатель». </w:t>
      </w:r>
      <w:proofErr w:type="gramStart"/>
      <w:r>
        <w:rPr>
          <w:rFonts w:ascii="Times New Roman" w:hAnsi="Times New Roman" w:cs="Times New Roman"/>
          <w:sz w:val="28"/>
          <w:szCs w:val="28"/>
        </w:rPr>
        <w:t>Ребенку предоставляется свобода, возможность экспериментировать, отведена роль «старшего», поучающего «наивного» слушателя-взрослого.</w:t>
      </w:r>
      <w:proofErr w:type="gramEnd"/>
    </w:p>
    <w:p w:rsidR="003B047B" w:rsidRDefault="003B047B"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Следующий, завершающий,  этап</w:t>
      </w:r>
      <w:r w:rsidR="00EF6B52">
        <w:rPr>
          <w:rFonts w:ascii="Times New Roman" w:hAnsi="Times New Roman" w:cs="Times New Roman"/>
          <w:sz w:val="28"/>
          <w:szCs w:val="28"/>
        </w:rPr>
        <w:t xml:space="preserve"> – когда коммуникация со слушателем-взрослым начинает превращаться в </w:t>
      </w:r>
      <w:proofErr w:type="spellStart"/>
      <w:r w:rsidR="00EF6B52">
        <w:rPr>
          <w:rFonts w:ascii="Times New Roman" w:hAnsi="Times New Roman" w:cs="Times New Roman"/>
          <w:sz w:val="28"/>
          <w:szCs w:val="28"/>
        </w:rPr>
        <w:t>автокоммуникацию</w:t>
      </w:r>
      <w:proofErr w:type="spellEnd"/>
      <w:r w:rsidR="00EF6B52">
        <w:rPr>
          <w:rFonts w:ascii="Times New Roman" w:hAnsi="Times New Roman" w:cs="Times New Roman"/>
          <w:sz w:val="28"/>
          <w:szCs w:val="28"/>
        </w:rPr>
        <w:t xml:space="preserve"> – через идентификацию ребенка со слушателем-взрослым, выступающим в роли носителя эталонов.</w:t>
      </w:r>
    </w:p>
    <w:p w:rsidR="00EF6B52" w:rsidRDefault="00EF6B52"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«Ребенок начинает ощущать этический смысл сочинительства как разрешение трудной задачи с помощью апелляции к высшим этическим ценностям» (Л.Л. </w:t>
      </w:r>
      <w:proofErr w:type="spellStart"/>
      <w:r>
        <w:rPr>
          <w:rFonts w:ascii="Times New Roman" w:hAnsi="Times New Roman" w:cs="Times New Roman"/>
          <w:sz w:val="28"/>
          <w:szCs w:val="28"/>
        </w:rPr>
        <w:t>Кабачек</w:t>
      </w:r>
      <w:proofErr w:type="spellEnd"/>
      <w:r>
        <w:rPr>
          <w:rFonts w:ascii="Times New Roman" w:hAnsi="Times New Roman" w:cs="Times New Roman"/>
          <w:sz w:val="28"/>
          <w:szCs w:val="28"/>
        </w:rPr>
        <w:t>). Разумеется, освоение ребенком терапии творчеством зависит от его возрастных возможностей.</w:t>
      </w:r>
    </w:p>
    <w:p w:rsidR="00EF6B52" w:rsidRDefault="00EF6B52"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t>Усвоить гармонизирующую позицию автора можно и в процессе вдумчивого чтения, чтения как сотворчества. Автор трудится, чтобы быть понятым, читатель – чтобы понять.</w:t>
      </w:r>
    </w:p>
    <w:p w:rsidR="00EF6B52" w:rsidRDefault="00EF6B52"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Поэт, ученый-филолог Ольга Александровна </w:t>
      </w:r>
      <w:proofErr w:type="spellStart"/>
      <w:r>
        <w:rPr>
          <w:rFonts w:ascii="Times New Roman" w:hAnsi="Times New Roman" w:cs="Times New Roman"/>
          <w:sz w:val="28"/>
          <w:szCs w:val="28"/>
        </w:rPr>
        <w:t>Седакова</w:t>
      </w:r>
      <w:proofErr w:type="spellEnd"/>
      <w:r>
        <w:rPr>
          <w:rFonts w:ascii="Times New Roman" w:hAnsi="Times New Roman" w:cs="Times New Roman"/>
          <w:sz w:val="28"/>
          <w:szCs w:val="28"/>
        </w:rPr>
        <w:t xml:space="preserve">  пишет: «Поэтический дар – не то чтобы способность выразить невыразимое, - но чтобы в том, что выражено, сохранить его нетронутым и неповрежденным, не обкраденным: вынести на свет, позволяя ему быть на наших глазах, быть и не кончаться</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читателе, если он настоящий читатель, рождается то же событие. Он, как и автор, встречается с новым собой – безмерным». Иначе говоря, встречается со своим высшим «Я».  И, как пишет </w:t>
      </w:r>
      <w:proofErr w:type="spellStart"/>
      <w:r>
        <w:rPr>
          <w:rFonts w:ascii="Times New Roman" w:hAnsi="Times New Roman" w:cs="Times New Roman"/>
          <w:sz w:val="28"/>
          <w:szCs w:val="28"/>
        </w:rPr>
        <w:t>Кабачек</w:t>
      </w:r>
      <w:proofErr w:type="spellEnd"/>
      <w:r>
        <w:rPr>
          <w:rFonts w:ascii="Times New Roman" w:hAnsi="Times New Roman" w:cs="Times New Roman"/>
          <w:sz w:val="28"/>
          <w:szCs w:val="28"/>
        </w:rPr>
        <w:t>, становятся возможными «коррекция эгоистических установок,  открытие ценности другого (других), ценности мира, не противостоящего человек, но родственного ему».</w:t>
      </w:r>
    </w:p>
    <w:p w:rsidR="00EF6B52" w:rsidRDefault="00F60A5C" w:rsidP="003B047B">
      <w:pPr>
        <w:spacing w:after="0"/>
        <w:ind w:firstLine="709"/>
        <w:jc w:val="both"/>
        <w:rPr>
          <w:rFonts w:ascii="Times New Roman" w:hAnsi="Times New Roman" w:cs="Times New Roman"/>
          <w:sz w:val="28"/>
          <w:szCs w:val="28"/>
        </w:rPr>
      </w:pPr>
      <w:proofErr w:type="spellStart"/>
      <w:r w:rsidRPr="00F60A5C">
        <w:rPr>
          <w:rFonts w:ascii="Times New Roman" w:hAnsi="Times New Roman" w:cs="Times New Roman"/>
          <w:b/>
          <w:sz w:val="28"/>
          <w:szCs w:val="28"/>
        </w:rPr>
        <w:t>Стихотерапия</w:t>
      </w:r>
      <w:proofErr w:type="spellEnd"/>
      <w:r>
        <w:rPr>
          <w:rFonts w:ascii="Times New Roman" w:hAnsi="Times New Roman" w:cs="Times New Roman"/>
          <w:sz w:val="28"/>
          <w:szCs w:val="28"/>
        </w:rPr>
        <w:t xml:space="preserve"> – это индивидуальный, эффективный и безопасный метод </w:t>
      </w:r>
      <w:proofErr w:type="spellStart"/>
      <w:r>
        <w:rPr>
          <w:rFonts w:ascii="Times New Roman" w:hAnsi="Times New Roman" w:cs="Times New Roman"/>
          <w:sz w:val="28"/>
          <w:szCs w:val="28"/>
        </w:rPr>
        <w:t>психокоррекции</w:t>
      </w:r>
      <w:proofErr w:type="spellEnd"/>
      <w:r>
        <w:rPr>
          <w:rFonts w:ascii="Times New Roman" w:hAnsi="Times New Roman" w:cs="Times New Roman"/>
          <w:sz w:val="28"/>
          <w:szCs w:val="28"/>
        </w:rPr>
        <w:t>,  который позволяет создавать нужный эмоциональный настрой, улучшать состояние организма. Ритмы, интонация, энергия стихотворения, являясь проявлением созданной автором гармонии, помогают расслабиться, отвлечься от тревожных мыслей, наполнить душу радостью. Специальный подбор стихотворений может быть использован в той или иной травмирующей ситуации.</w:t>
      </w:r>
    </w:p>
    <w:p w:rsidR="00F60A5C" w:rsidRDefault="00F60A5C"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Каждый воспринимает поэзию индивидуально, обогащает своими мыслями, чувствами и опытом, ищет то, что близко именно ему. Писательница Любовь </w:t>
      </w:r>
      <w:proofErr w:type="spellStart"/>
      <w:r>
        <w:rPr>
          <w:rFonts w:ascii="Times New Roman" w:hAnsi="Times New Roman" w:cs="Times New Roman"/>
          <w:sz w:val="28"/>
          <w:szCs w:val="28"/>
        </w:rPr>
        <w:t>Кабо</w:t>
      </w:r>
      <w:proofErr w:type="spellEnd"/>
      <w:r>
        <w:rPr>
          <w:rFonts w:ascii="Times New Roman" w:hAnsi="Times New Roman" w:cs="Times New Roman"/>
          <w:sz w:val="28"/>
          <w:szCs w:val="28"/>
        </w:rPr>
        <w:t xml:space="preserve"> рассказала о собственной встрече с поэзией Пушкина. 19-летняя девочка, преданная любимым, открыла, сначала нехотя, томик Пушкина – и не смогла оторваться. «Он всему открыт, все понимает. Рядом с ним ничего не страшно. Такой удивительный человек рядом с нами: уязвимый, беззащитный, - как и все мы; бесстрашный – как очень немногие из нас. «И, может быть, мне будут утешенья…» Может быть, никаких утешений уже не будет, - что из того? Если уже ничего не страшно…</w:t>
      </w:r>
    </w:p>
    <w:p w:rsidR="00F60A5C" w:rsidRDefault="00F60A5C"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Вот так взял меня, помнится, Пушкин за руку, распухшую от слез девчонку, - и утешил, ободрил. Он не говорил: «Горя не будет больше». Он говорил: «Будет горе. Может, еще и большее горе будет, только ты не бойся, ты выдержишь…» Он что-то одному ему известное измерил в своем собеседнике и поверил ему. Я Пушкину поверила, а он, между прочим, поверил мне. И уже здоровую, уже ничего не боящуюся, уже готовую ко всему, - вывел за руку обратно к </w:t>
      </w:r>
      <w:proofErr w:type="gramStart"/>
      <w:r>
        <w:rPr>
          <w:rFonts w:ascii="Times New Roman" w:hAnsi="Times New Roman" w:cs="Times New Roman"/>
          <w:sz w:val="28"/>
          <w:szCs w:val="28"/>
        </w:rPr>
        <w:t>людям</w:t>
      </w:r>
      <w:proofErr w:type="gramEnd"/>
      <w:r>
        <w:rPr>
          <w:rFonts w:ascii="Times New Roman" w:hAnsi="Times New Roman" w:cs="Times New Roman"/>
          <w:sz w:val="28"/>
          <w:szCs w:val="28"/>
        </w:rPr>
        <w:t xml:space="preserve">… Что помогло той девочке…,  о которой я рискнула рассказать? Что помогло </w:t>
      </w:r>
      <w:r w:rsidR="00F36EDA">
        <w:rPr>
          <w:rFonts w:ascii="Times New Roman" w:hAnsi="Times New Roman" w:cs="Times New Roman"/>
          <w:sz w:val="28"/>
          <w:szCs w:val="28"/>
        </w:rPr>
        <w:t>– изжить невзгоду, нарастить бесстрашие, а значит, и снова любить, - что помогло? Соприкосновение с бессмертной пушкинской душой. Считайте – с миром».</w:t>
      </w:r>
    </w:p>
    <w:p w:rsidR="00F36EDA" w:rsidRDefault="00F36EDA"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Постижение поэзии – сокровенный, индивидуальный процесс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 уверенностью можно сказать только «кто читает вдумчивей, тот чувствует больше» (поэт В. Приходько). Уважение к книге, добросовестное чтение, доверие к поэту – все это составляющие духовной культуры, которые мы можем воспитать в себе и в детях. </w:t>
      </w:r>
    </w:p>
    <w:p w:rsidR="00F36EDA" w:rsidRDefault="00F36EDA"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Библиотекарь может расширять поэтический кругозор читателя в процессе индивидуальных рекомендаций, с помощью массовых мероприятий (литературные вечера, беседы). </w:t>
      </w:r>
    </w:p>
    <w:p w:rsidR="00F36EDA" w:rsidRDefault="00F36EDA" w:rsidP="003B047B">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Библиотекарь может побудить читателя взглянуть на поэта заинтересованным взглядом, обратив его внимание на неожиданное, яркое, характерное в стихах или биографии поэта, болевые точки, проблемы, которые актуальны и сейчас;  убрать с пути читателя-подростка то, что ему мешает, тактично объяснив устаревшие слова, прокомментировав непонятную ситуацию.</w:t>
      </w:r>
      <w:proofErr w:type="gramEnd"/>
    </w:p>
    <w:p w:rsidR="00267D6D" w:rsidRDefault="00267D6D" w:rsidP="003B047B">
      <w:pPr>
        <w:spacing w:after="0"/>
        <w:ind w:firstLine="709"/>
        <w:jc w:val="both"/>
        <w:rPr>
          <w:rFonts w:ascii="Times New Roman" w:hAnsi="Times New Roman" w:cs="Times New Roman"/>
          <w:sz w:val="28"/>
          <w:szCs w:val="28"/>
        </w:rPr>
      </w:pPr>
    </w:p>
    <w:p w:rsidR="00F36EDA" w:rsidRDefault="00F36EDA"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 меня проводятся часы поэзии. Подросткам, собравшимся в библиотеке, предлагается прочитать любимое стихотворение. На столах лежат сборники стихов. Некоторые дети готовы заранее, другие включаются в процессе по ходу дела, листают книги, просят библиотекаря найти нужное стихотворение. Иногда дети объясняют свой выбор, и может получиться </w:t>
      </w:r>
      <w:r>
        <w:rPr>
          <w:rFonts w:ascii="Times New Roman" w:hAnsi="Times New Roman" w:cs="Times New Roman"/>
          <w:sz w:val="28"/>
          <w:szCs w:val="28"/>
        </w:rPr>
        <w:lastRenderedPageBreak/>
        <w:t>интересная беседа. Подростки выражают себя, демонстрируя товарищам свое личное, эмоциональное восприятие любимого стихотворения, и вызывают желание последовать их примеру.</w:t>
      </w:r>
    </w:p>
    <w:p w:rsidR="00F36EDA" w:rsidRDefault="00F36EDA"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Постижение поэзии – процесс постепенный, и чем больше у подростка поэтических открытий, тем больше ангелов-хранителей.</w:t>
      </w:r>
    </w:p>
    <w:p w:rsidR="00F36EDA" w:rsidRDefault="00F36EDA" w:rsidP="003B047B">
      <w:pPr>
        <w:spacing w:after="0"/>
        <w:ind w:firstLine="709"/>
        <w:jc w:val="both"/>
        <w:rPr>
          <w:rFonts w:ascii="Times New Roman" w:hAnsi="Times New Roman" w:cs="Times New Roman"/>
          <w:sz w:val="28"/>
          <w:szCs w:val="28"/>
        </w:rPr>
      </w:pPr>
    </w:p>
    <w:p w:rsidR="00F36EDA" w:rsidRPr="00F36EDA" w:rsidRDefault="00F36EDA" w:rsidP="003B047B">
      <w:pPr>
        <w:spacing w:after="0"/>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r w:rsidR="003B7334">
        <w:rPr>
          <w:rFonts w:ascii="Times New Roman" w:hAnsi="Times New Roman" w:cs="Times New Roman"/>
          <w:sz w:val="28"/>
          <w:szCs w:val="28"/>
        </w:rPr>
        <w:t xml:space="preserve"> Присвоение читателем гармонизирующей позиции автора может происходить в разных формах. Это и собственное творчество (в методике </w:t>
      </w:r>
      <w:proofErr w:type="spellStart"/>
      <w:r w:rsidR="003B7334">
        <w:rPr>
          <w:rFonts w:ascii="Times New Roman" w:hAnsi="Times New Roman" w:cs="Times New Roman"/>
          <w:sz w:val="28"/>
          <w:szCs w:val="28"/>
        </w:rPr>
        <w:t>сказкотерапии</w:t>
      </w:r>
      <w:proofErr w:type="spellEnd"/>
      <w:r w:rsidR="003B7334">
        <w:rPr>
          <w:rFonts w:ascii="Times New Roman" w:hAnsi="Times New Roman" w:cs="Times New Roman"/>
          <w:sz w:val="28"/>
          <w:szCs w:val="28"/>
        </w:rPr>
        <w:t xml:space="preserve"> с опорой на фольклорную традицию). Это и чтение-сотворчество, когда художественное произведение воспроизводится как событие в душе читателя, обладающего неповторимым опытом, мыслями и чувствами. Если это происходит, читатель встречается со своим высшим «Я». Это мобилизует его внутренние силы, помогает пересмотреть свое отношение к травмирующей ситуации и ощутить свое единство с миром.</w:t>
      </w:r>
    </w:p>
    <w:p w:rsidR="00F36EDA" w:rsidRPr="003B047B" w:rsidRDefault="00F36EDA" w:rsidP="003B047B">
      <w:pPr>
        <w:spacing w:after="0"/>
        <w:ind w:firstLine="709"/>
        <w:jc w:val="both"/>
        <w:rPr>
          <w:rFonts w:ascii="Times New Roman" w:hAnsi="Times New Roman" w:cs="Times New Roman"/>
          <w:sz w:val="28"/>
          <w:szCs w:val="28"/>
        </w:rPr>
      </w:pPr>
    </w:p>
    <w:sectPr w:rsidR="00F36EDA" w:rsidRPr="003B0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B047B"/>
    <w:rsid w:val="00267D6D"/>
    <w:rsid w:val="003B047B"/>
    <w:rsid w:val="003B7334"/>
    <w:rsid w:val="00EF6B52"/>
    <w:rsid w:val="00F36EDA"/>
    <w:rsid w:val="00F60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2015-10-27T06:38:00Z</dcterms:created>
  <dcterms:modified xsi:type="dcterms:W3CDTF">2015-10-27T07:43:00Z</dcterms:modified>
</cp:coreProperties>
</file>