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1B1" w:rsidRPr="000161B1" w:rsidRDefault="000161B1" w:rsidP="000A5B99">
      <w:pPr>
        <w:ind w:left="-709"/>
        <w:jc w:val="both"/>
        <w:rPr>
          <w:rFonts w:asciiTheme="majorHAnsi" w:hAnsiTheme="majorHAnsi"/>
          <w:bCs/>
          <w:sz w:val="32"/>
          <w:szCs w:val="32"/>
        </w:rPr>
      </w:pPr>
      <w:r w:rsidRPr="000161B1">
        <w:rPr>
          <w:rFonts w:asciiTheme="majorHAnsi" w:hAnsiTheme="majorHAnsi"/>
          <w:bCs/>
          <w:sz w:val="32"/>
          <w:szCs w:val="32"/>
        </w:rPr>
        <w:t>Предлагаю вашему вниманию обзор</w:t>
      </w:r>
      <w:r w:rsidR="00741944">
        <w:rPr>
          <w:rFonts w:asciiTheme="majorHAnsi" w:hAnsiTheme="majorHAnsi"/>
          <w:bCs/>
          <w:sz w:val="32"/>
          <w:szCs w:val="32"/>
        </w:rPr>
        <w:t xml:space="preserve"> </w:t>
      </w:r>
      <w:r w:rsidRPr="000161B1">
        <w:rPr>
          <w:rFonts w:asciiTheme="majorHAnsi" w:hAnsiTheme="majorHAnsi"/>
          <w:bCs/>
          <w:sz w:val="32"/>
          <w:szCs w:val="32"/>
        </w:rPr>
        <w:t>литературы о войне. Мы знаем войну по рассказам родных, по книгам, фильмам и стихам. Пронзительные и незабываемые строчки стихов, документальных и художественных произведений, остаются в памяти и вызывают у нас огромное уважение к людям, победившим в войну.</w:t>
      </w:r>
    </w:p>
    <w:p w:rsidR="000A5B99" w:rsidRDefault="000A5B99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0161B1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D00763A" wp14:editId="05C46791">
            <wp:simplePos x="0" y="0"/>
            <wp:positionH relativeFrom="column">
              <wp:posOffset>-481965</wp:posOffset>
            </wp:positionH>
            <wp:positionV relativeFrom="paragraph">
              <wp:posOffset>4692540</wp:posOffset>
            </wp:positionV>
            <wp:extent cx="1563370" cy="2105025"/>
            <wp:effectExtent l="0" t="0" r="0" b="0"/>
            <wp:wrapSquare wrapText="bothSides"/>
            <wp:docPr id="1" name="Рисунок 2" descr="C:\Documents and Settings\User.AUST\Рабочий стол\Бордюгова\10171568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.AUST\Рабочий стол\Бордюгова\10171568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B1" w:rsidRPr="000161B1">
        <w:rPr>
          <w:noProof/>
          <w:lang w:eastAsia="ru-RU"/>
        </w:rPr>
        <w:drawing>
          <wp:inline distT="0" distB="0" distL="0" distR="0" wp14:anchorId="5A17C9B5" wp14:editId="5DA1FFCA">
            <wp:extent cx="6320918" cy="3430577"/>
            <wp:effectExtent l="95250" t="57150" r="60832" b="1084273"/>
            <wp:docPr id="3" name="Рисунок 3" descr="C:\Documents and Settings\User.AUST\Рабочий стол\Бордюгова\1slaj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.AUST\Рабочий стол\Бордюгова\1slaj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87" cy="343191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84C94">
        <w:rPr>
          <w:rFonts w:asciiTheme="majorHAnsi" w:hAnsiTheme="majorHAnsi"/>
          <w:b/>
          <w:bCs/>
          <w:sz w:val="24"/>
          <w:szCs w:val="24"/>
        </w:rPr>
        <w:t>63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84C94">
        <w:rPr>
          <w:rFonts w:asciiTheme="majorHAnsi" w:hAnsiTheme="majorHAnsi"/>
          <w:b/>
          <w:bCs/>
          <w:sz w:val="24"/>
          <w:szCs w:val="24"/>
        </w:rPr>
        <w:t>В</w:t>
      </w:r>
      <w:r w:rsidR="000161B1" w:rsidRPr="00532997">
        <w:rPr>
          <w:rFonts w:asciiTheme="majorHAnsi" w:hAnsiTheme="majorHAnsi"/>
          <w:b/>
          <w:bCs/>
          <w:sz w:val="24"/>
          <w:szCs w:val="24"/>
        </w:rPr>
        <w:t>27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0161B1" w:rsidRDefault="000161B1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532997">
        <w:rPr>
          <w:rFonts w:asciiTheme="majorHAnsi" w:hAnsiTheme="majorHAnsi"/>
          <w:b/>
          <w:bCs/>
          <w:sz w:val="24"/>
          <w:szCs w:val="24"/>
        </w:rPr>
        <w:t>Лаврентьев</w:t>
      </w:r>
      <w:r w:rsidR="00EA70AF">
        <w:rPr>
          <w:rFonts w:asciiTheme="majorHAnsi" w:hAnsiTheme="majorHAnsi"/>
          <w:b/>
          <w:bCs/>
          <w:sz w:val="24"/>
          <w:szCs w:val="24"/>
        </w:rPr>
        <w:t>,</w:t>
      </w:r>
      <w:r w:rsidRPr="00532997">
        <w:rPr>
          <w:rFonts w:asciiTheme="majorHAnsi" w:hAnsiTheme="majorHAnsi"/>
          <w:b/>
          <w:bCs/>
          <w:sz w:val="24"/>
          <w:szCs w:val="24"/>
        </w:rPr>
        <w:t xml:space="preserve"> В.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532997">
        <w:rPr>
          <w:rFonts w:asciiTheme="majorHAnsi" w:hAnsiTheme="majorHAnsi"/>
          <w:b/>
          <w:bCs/>
          <w:sz w:val="24"/>
          <w:szCs w:val="24"/>
        </w:rPr>
        <w:t>В.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532997">
        <w:rPr>
          <w:rFonts w:asciiTheme="majorHAnsi" w:hAnsiTheme="majorHAnsi"/>
          <w:b/>
          <w:bCs/>
          <w:sz w:val="24"/>
          <w:szCs w:val="24"/>
        </w:rPr>
        <w:t xml:space="preserve">Великая </w:t>
      </w:r>
      <w:proofErr w:type="gramStart"/>
      <w:r w:rsidRPr="00532997">
        <w:rPr>
          <w:rFonts w:asciiTheme="majorHAnsi" w:hAnsiTheme="majorHAnsi"/>
          <w:b/>
          <w:bCs/>
          <w:sz w:val="24"/>
          <w:szCs w:val="24"/>
        </w:rPr>
        <w:t>Отечественная :</w:t>
      </w:r>
      <w:proofErr w:type="gramEnd"/>
      <w:r w:rsidRPr="00532997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0A5B99" w:rsidRPr="00532997">
        <w:rPr>
          <w:rFonts w:asciiTheme="majorHAnsi" w:hAnsiTheme="majorHAnsi"/>
          <w:b/>
          <w:bCs/>
          <w:sz w:val="24"/>
          <w:szCs w:val="24"/>
        </w:rPr>
        <w:t>альбом</w:t>
      </w:r>
      <w:r w:rsidR="000A5B99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A70AF">
        <w:rPr>
          <w:rFonts w:asciiTheme="majorHAnsi" w:hAnsiTheme="majorHAnsi"/>
          <w:b/>
          <w:bCs/>
          <w:sz w:val="24"/>
          <w:szCs w:val="24"/>
        </w:rPr>
        <w:t>/ В. В. Лаврентьев, П. Д. Казаков</w:t>
      </w:r>
      <w:r w:rsidRPr="00532997">
        <w:rPr>
          <w:rFonts w:asciiTheme="majorHAnsi" w:hAnsiTheme="majorHAnsi"/>
          <w:b/>
          <w:bCs/>
          <w:sz w:val="24"/>
          <w:szCs w:val="24"/>
        </w:rPr>
        <w:t xml:space="preserve">. – </w:t>
      </w:r>
      <w:proofErr w:type="gramStart"/>
      <w:r w:rsidRPr="00532997">
        <w:rPr>
          <w:rFonts w:asciiTheme="majorHAnsi" w:hAnsiTheme="majorHAnsi"/>
          <w:b/>
          <w:bCs/>
          <w:sz w:val="24"/>
          <w:szCs w:val="24"/>
        </w:rPr>
        <w:t>М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осква </w:t>
      </w:r>
      <w:r w:rsidRPr="00532997">
        <w:rPr>
          <w:rFonts w:asciiTheme="majorHAnsi" w:hAnsiTheme="majorHAnsi"/>
          <w:b/>
          <w:bCs/>
          <w:sz w:val="24"/>
          <w:szCs w:val="24"/>
        </w:rPr>
        <w:t>:</w:t>
      </w:r>
      <w:proofErr w:type="gramEnd"/>
      <w:r w:rsidRPr="00532997">
        <w:rPr>
          <w:rFonts w:asciiTheme="majorHAnsi" w:hAnsiTheme="majorHAnsi"/>
          <w:b/>
          <w:bCs/>
          <w:sz w:val="24"/>
          <w:szCs w:val="24"/>
        </w:rPr>
        <w:t xml:space="preserve"> Воениздат</w:t>
      </w:r>
      <w:r w:rsidR="00EA70AF">
        <w:rPr>
          <w:rFonts w:asciiTheme="majorHAnsi" w:hAnsiTheme="majorHAnsi"/>
          <w:b/>
          <w:bCs/>
          <w:sz w:val="24"/>
          <w:szCs w:val="24"/>
        </w:rPr>
        <w:t>,</w:t>
      </w:r>
      <w:r w:rsidR="000A5B99">
        <w:rPr>
          <w:rFonts w:asciiTheme="majorHAnsi" w:hAnsiTheme="majorHAnsi"/>
          <w:b/>
          <w:bCs/>
          <w:sz w:val="24"/>
          <w:szCs w:val="24"/>
        </w:rPr>
        <w:t xml:space="preserve"> 1984. – 400 с.</w:t>
      </w:r>
      <w:r w:rsidR="000A5B99" w:rsidRPr="000A5B99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0A5B99">
        <w:rPr>
          <w:rFonts w:asciiTheme="majorHAnsi" w:hAnsiTheme="majorHAnsi"/>
          <w:b/>
          <w:bCs/>
          <w:sz w:val="24"/>
          <w:szCs w:val="24"/>
        </w:rPr>
        <w:t>:</w:t>
      </w:r>
      <w:r w:rsidRPr="00532997">
        <w:rPr>
          <w:rFonts w:asciiTheme="majorHAnsi" w:hAnsiTheme="majorHAnsi"/>
          <w:b/>
          <w:bCs/>
          <w:sz w:val="24"/>
          <w:szCs w:val="24"/>
        </w:rPr>
        <w:t xml:space="preserve"> ил. </w:t>
      </w:r>
    </w:p>
    <w:p w:rsidR="000A5B99" w:rsidRDefault="000A5B99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0161B1" w:rsidRPr="00532997" w:rsidRDefault="00741944" w:rsidP="000A5B99">
      <w:pPr>
        <w:spacing w:after="0"/>
        <w:ind w:left="-567" w:right="-285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0161B1" w:rsidRPr="00532997">
        <w:rPr>
          <w:rFonts w:asciiTheme="majorHAnsi" w:hAnsiTheme="majorHAnsi"/>
          <w:sz w:val="24"/>
          <w:szCs w:val="24"/>
        </w:rPr>
        <w:t>В настоящем издании показывается исторический подвиг советского народа и его Вооруженных Сил в борьбе против фашистской Германии и милитаристской Японии, как достигалась наша Великая Победа, рассказывается о важнейших шагах к ней через грозные битвы и сражения. Советский гражданин – воин, патриот и интернациолист предстает перед читателем не только как защитник и освободитель своей Родины, но</w:t>
      </w:r>
      <w:r>
        <w:rPr>
          <w:rFonts w:asciiTheme="majorHAnsi" w:hAnsiTheme="majorHAnsi"/>
          <w:sz w:val="24"/>
          <w:szCs w:val="24"/>
        </w:rPr>
        <w:t xml:space="preserve"> </w:t>
      </w:r>
      <w:r w:rsidR="000161B1" w:rsidRPr="00532997">
        <w:rPr>
          <w:rFonts w:asciiTheme="majorHAnsi" w:hAnsiTheme="majorHAnsi"/>
          <w:sz w:val="24"/>
          <w:szCs w:val="24"/>
        </w:rPr>
        <w:t xml:space="preserve">и как избавитель многих стран и </w:t>
      </w:r>
      <w:proofErr w:type="gramStart"/>
      <w:r w:rsidR="000161B1" w:rsidRPr="00532997">
        <w:rPr>
          <w:rFonts w:asciiTheme="majorHAnsi" w:hAnsiTheme="majorHAnsi"/>
          <w:sz w:val="24"/>
          <w:szCs w:val="24"/>
        </w:rPr>
        <w:t>народов от фашистского мракобесия</w:t>
      </w:r>
      <w:proofErr w:type="gramEnd"/>
      <w:r w:rsidR="000161B1" w:rsidRPr="00532997">
        <w:rPr>
          <w:rFonts w:asciiTheme="majorHAnsi" w:hAnsiTheme="majorHAnsi"/>
          <w:sz w:val="24"/>
          <w:szCs w:val="24"/>
        </w:rPr>
        <w:t xml:space="preserve"> и самурайского варварства. </w:t>
      </w:r>
    </w:p>
    <w:p w:rsidR="000161B1" w:rsidRDefault="000161B1" w:rsidP="000A5B99">
      <w:pPr>
        <w:spacing w:after="0"/>
        <w:ind w:left="-1134" w:firstLine="1134"/>
        <w:jc w:val="both"/>
        <w:rPr>
          <w:rFonts w:asciiTheme="majorHAnsi" w:hAnsiTheme="majorHAnsi"/>
          <w:sz w:val="24"/>
          <w:szCs w:val="24"/>
        </w:rPr>
      </w:pPr>
      <w:r w:rsidRPr="00532997">
        <w:rPr>
          <w:rFonts w:asciiTheme="majorHAnsi" w:hAnsiTheme="majorHAnsi"/>
          <w:sz w:val="24"/>
          <w:szCs w:val="24"/>
        </w:rPr>
        <w:t>Альбом рассчитан на широкий круг читателей.</w:t>
      </w:r>
    </w:p>
    <w:p w:rsidR="000161B1" w:rsidRDefault="000161B1" w:rsidP="000A5B99">
      <w:pPr>
        <w:spacing w:after="0"/>
        <w:ind w:left="-1134" w:firstLine="1134"/>
        <w:jc w:val="both"/>
        <w:rPr>
          <w:rFonts w:asciiTheme="majorHAnsi" w:hAnsiTheme="majorHAnsi"/>
          <w:sz w:val="24"/>
          <w:szCs w:val="24"/>
        </w:rPr>
      </w:pPr>
    </w:p>
    <w:p w:rsidR="000A5B99" w:rsidRDefault="000161B1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0161B1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-434009</wp:posOffset>
            </wp:positionH>
            <wp:positionV relativeFrom="paragraph">
              <wp:posOffset>-856</wp:posOffset>
            </wp:positionV>
            <wp:extent cx="1671438" cy="2259106"/>
            <wp:effectExtent l="0" t="0" r="0" b="0"/>
            <wp:wrapSquare wrapText="bothSides"/>
            <wp:docPr id="5" name="Рисунок 5" descr="http://oblkniga.ru/images/oblkniga/books/abbasov_kraeved/kr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oblkniga.ru/images/oblkniga/books/abbasov_kraeved/kr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38" cy="225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08B">
        <w:rPr>
          <w:rFonts w:asciiTheme="majorHAnsi" w:hAnsiTheme="majorHAnsi"/>
          <w:b/>
          <w:bCs/>
          <w:sz w:val="24"/>
          <w:szCs w:val="24"/>
        </w:rPr>
        <w:t>63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35408B">
        <w:rPr>
          <w:rFonts w:asciiTheme="majorHAnsi" w:hAnsiTheme="majorHAnsi"/>
          <w:b/>
          <w:bCs/>
          <w:sz w:val="24"/>
          <w:szCs w:val="24"/>
        </w:rPr>
        <w:t>В</w:t>
      </w:r>
      <w:r w:rsidRPr="002E430C">
        <w:rPr>
          <w:rFonts w:asciiTheme="majorHAnsi" w:hAnsiTheme="majorHAnsi"/>
          <w:b/>
          <w:bCs/>
          <w:sz w:val="24"/>
          <w:szCs w:val="24"/>
        </w:rPr>
        <w:t>752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0161B1" w:rsidRDefault="000161B1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2E430C">
        <w:rPr>
          <w:rFonts w:asciiTheme="majorHAnsi" w:hAnsiTheme="majorHAnsi"/>
          <w:b/>
          <w:bCs/>
          <w:sz w:val="24"/>
          <w:szCs w:val="24"/>
        </w:rPr>
        <w:t>Воронежский фронт: история, люди, победы.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Историко-монографическое исследование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/ п</w:t>
      </w:r>
      <w:r w:rsidRPr="002E430C">
        <w:rPr>
          <w:rFonts w:asciiTheme="majorHAnsi" w:hAnsiTheme="majorHAnsi"/>
          <w:b/>
          <w:bCs/>
          <w:sz w:val="24"/>
          <w:szCs w:val="24"/>
        </w:rPr>
        <w:t>од редакцией А.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М. Аббасова</w:t>
      </w:r>
      <w:r w:rsidR="00EA70AF">
        <w:rPr>
          <w:rFonts w:asciiTheme="majorHAnsi" w:hAnsiTheme="majorHAnsi"/>
          <w:b/>
          <w:bCs/>
          <w:sz w:val="24"/>
          <w:szCs w:val="24"/>
        </w:rPr>
        <w:t>,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В.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А.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Шамрая. – </w:t>
      </w:r>
      <w:proofErr w:type="gramStart"/>
      <w:r w:rsidRPr="002E430C">
        <w:rPr>
          <w:rFonts w:asciiTheme="majorHAnsi" w:hAnsiTheme="majorHAnsi"/>
          <w:b/>
          <w:bCs/>
          <w:sz w:val="24"/>
          <w:szCs w:val="24"/>
        </w:rPr>
        <w:t>Воронеж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:</w:t>
      </w:r>
      <w:proofErr w:type="gramEnd"/>
      <w:r w:rsidRPr="002E430C">
        <w:rPr>
          <w:rFonts w:asciiTheme="majorHAnsi" w:hAnsiTheme="majorHAnsi"/>
          <w:b/>
          <w:bCs/>
          <w:sz w:val="24"/>
          <w:szCs w:val="24"/>
        </w:rPr>
        <w:t xml:space="preserve"> Центр</w:t>
      </w:r>
      <w:r w:rsidR="00EA70AF">
        <w:rPr>
          <w:rFonts w:asciiTheme="majorHAnsi" w:hAnsiTheme="majorHAnsi"/>
          <w:b/>
          <w:bCs/>
          <w:sz w:val="24"/>
          <w:szCs w:val="24"/>
        </w:rPr>
        <w:t>ально</w:t>
      </w:r>
      <w:r w:rsidRPr="002E430C">
        <w:rPr>
          <w:rFonts w:asciiTheme="majorHAnsi" w:hAnsiTheme="majorHAnsi"/>
          <w:b/>
          <w:bCs/>
          <w:sz w:val="24"/>
          <w:szCs w:val="24"/>
        </w:rPr>
        <w:t>-Чернозем</w:t>
      </w:r>
      <w:r w:rsidR="00EA70AF">
        <w:rPr>
          <w:rFonts w:asciiTheme="majorHAnsi" w:hAnsiTheme="majorHAnsi"/>
          <w:b/>
          <w:bCs/>
          <w:sz w:val="24"/>
          <w:szCs w:val="24"/>
        </w:rPr>
        <w:t>ное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кн</w:t>
      </w:r>
      <w:r w:rsidR="00EA70AF">
        <w:rPr>
          <w:rFonts w:asciiTheme="majorHAnsi" w:hAnsiTheme="majorHAnsi"/>
          <w:b/>
          <w:bCs/>
          <w:sz w:val="24"/>
          <w:szCs w:val="24"/>
        </w:rPr>
        <w:t>ижное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изд</w:t>
      </w:r>
      <w:r w:rsidR="00EA70AF">
        <w:rPr>
          <w:rFonts w:asciiTheme="majorHAnsi" w:hAnsiTheme="majorHAnsi"/>
          <w:b/>
          <w:bCs/>
          <w:sz w:val="24"/>
          <w:szCs w:val="24"/>
        </w:rPr>
        <w:t>ательство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, 2005. – 400 с. </w:t>
      </w:r>
    </w:p>
    <w:p w:rsidR="00E84C94" w:rsidRDefault="00E84C9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E84C94" w:rsidRPr="002E430C" w:rsidRDefault="00741944" w:rsidP="000A5B99">
      <w:pPr>
        <w:spacing w:after="0"/>
        <w:ind w:left="-567"/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>Книга рассказывает о боевых действиях Воронежского фронта в период Великой Отечественной войны, борьбе в тылу врага и трудовой помощи жителей нашей области фронту.</w:t>
      </w:r>
    </w:p>
    <w:p w:rsidR="00E84C94" w:rsidRDefault="00741944" w:rsidP="000A5B99">
      <w:pPr>
        <w:spacing w:after="0"/>
        <w:ind w:left="-567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 xml:space="preserve">Эта книга – еще одна дань памяти павшим советским воинам. Она поможет читателям подробнее узнать о героическом подвиге воинов Воронежского фронта в годы войны. </w:t>
      </w:r>
    </w:p>
    <w:p w:rsidR="00E84C94" w:rsidRPr="00584D87" w:rsidRDefault="000A5B99" w:rsidP="000A5B99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E84C94">
        <w:rPr>
          <w:rFonts w:asciiTheme="majorHAnsi" w:hAnsiTheme="maj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A5F9330" wp14:editId="7F9E62FD">
            <wp:simplePos x="0" y="0"/>
            <wp:positionH relativeFrom="column">
              <wp:posOffset>-429895</wp:posOffset>
            </wp:positionH>
            <wp:positionV relativeFrom="paragraph">
              <wp:posOffset>242239</wp:posOffset>
            </wp:positionV>
            <wp:extent cx="1755775" cy="2550795"/>
            <wp:effectExtent l="0" t="0" r="0" b="0"/>
            <wp:wrapSquare wrapText="bothSides"/>
            <wp:docPr id="6" name="Рисунок 6" descr="C:\Documents and Settings\User.AUST\Рабочий стол\Бордюгова\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Documents and Settings\User.AUST\Рабочий стол\Бордюгова\7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0A5B99" w:rsidRDefault="0074194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84C94">
        <w:rPr>
          <w:rFonts w:asciiTheme="majorHAnsi" w:hAnsiTheme="majorHAnsi"/>
          <w:b/>
          <w:bCs/>
          <w:sz w:val="24"/>
          <w:szCs w:val="24"/>
        </w:rPr>
        <w:t>63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84C94">
        <w:rPr>
          <w:rFonts w:asciiTheme="majorHAnsi" w:hAnsiTheme="majorHAnsi"/>
          <w:b/>
          <w:bCs/>
          <w:sz w:val="24"/>
          <w:szCs w:val="24"/>
        </w:rPr>
        <w:t>А</w:t>
      </w:r>
      <w:r w:rsidR="00E84C94" w:rsidRPr="00584D87">
        <w:rPr>
          <w:rFonts w:asciiTheme="majorHAnsi" w:hAnsiTheme="majorHAnsi"/>
          <w:b/>
          <w:bCs/>
          <w:sz w:val="24"/>
          <w:szCs w:val="24"/>
        </w:rPr>
        <w:t>736</w:t>
      </w:r>
      <w:r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E84C94" w:rsidRPr="00FC61CA" w:rsidRDefault="00E84C9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 w:rsidRPr="00940CE9">
        <w:rPr>
          <w:rFonts w:asciiTheme="majorHAnsi" w:hAnsiTheme="majorHAnsi"/>
          <w:b/>
          <w:sz w:val="24"/>
          <w:szCs w:val="24"/>
        </w:rPr>
        <w:t>Анфилов</w:t>
      </w:r>
      <w:r w:rsidR="00EA70AF">
        <w:rPr>
          <w:rFonts w:asciiTheme="majorHAnsi" w:hAnsiTheme="majorHAnsi"/>
          <w:b/>
          <w:sz w:val="24"/>
          <w:szCs w:val="24"/>
        </w:rPr>
        <w:t>,</w:t>
      </w:r>
      <w:r w:rsidRPr="00940CE9">
        <w:rPr>
          <w:rFonts w:asciiTheme="majorHAnsi" w:hAnsiTheme="majorHAnsi"/>
          <w:b/>
          <w:sz w:val="24"/>
          <w:szCs w:val="24"/>
        </w:rPr>
        <w:t xml:space="preserve"> В.</w:t>
      </w:r>
      <w:r w:rsidR="00EA70AF">
        <w:rPr>
          <w:rFonts w:asciiTheme="majorHAnsi" w:hAnsiTheme="majorHAnsi"/>
          <w:b/>
          <w:sz w:val="24"/>
          <w:szCs w:val="24"/>
        </w:rPr>
        <w:t xml:space="preserve"> </w:t>
      </w:r>
      <w:r w:rsidRPr="00940CE9">
        <w:rPr>
          <w:rFonts w:asciiTheme="majorHAnsi" w:hAnsiTheme="majorHAnsi"/>
          <w:b/>
          <w:sz w:val="24"/>
          <w:szCs w:val="24"/>
        </w:rPr>
        <w:t>А.</w:t>
      </w:r>
      <w:r w:rsidR="00741944">
        <w:rPr>
          <w:rFonts w:asciiTheme="majorHAnsi" w:hAnsiTheme="majorHAnsi"/>
          <w:b/>
          <w:sz w:val="24"/>
          <w:szCs w:val="24"/>
        </w:rPr>
        <w:t xml:space="preserve"> </w:t>
      </w:r>
      <w:r w:rsidRPr="00940CE9">
        <w:rPr>
          <w:rFonts w:asciiTheme="majorHAnsi" w:hAnsiTheme="majorHAnsi"/>
          <w:b/>
          <w:sz w:val="24"/>
          <w:szCs w:val="24"/>
        </w:rPr>
        <w:t>Крушение похода Гитлера на Москву. 1941</w:t>
      </w:r>
      <w:r w:rsidR="00EA70AF">
        <w:rPr>
          <w:rFonts w:asciiTheme="majorHAnsi" w:hAnsiTheme="majorHAnsi"/>
          <w:b/>
          <w:sz w:val="24"/>
          <w:szCs w:val="24"/>
        </w:rPr>
        <w:t xml:space="preserve"> / В. А. Анфилов</w:t>
      </w:r>
      <w:r w:rsidRPr="00940CE9">
        <w:rPr>
          <w:rFonts w:asciiTheme="majorHAnsi" w:hAnsiTheme="majorHAnsi"/>
          <w:b/>
          <w:sz w:val="24"/>
          <w:szCs w:val="24"/>
        </w:rPr>
        <w:t xml:space="preserve">. – </w:t>
      </w:r>
      <w:proofErr w:type="gramStart"/>
      <w:r w:rsidRPr="00940CE9">
        <w:rPr>
          <w:rFonts w:asciiTheme="majorHAnsi" w:hAnsiTheme="majorHAnsi"/>
          <w:b/>
          <w:sz w:val="24"/>
          <w:szCs w:val="24"/>
        </w:rPr>
        <w:t>М</w:t>
      </w:r>
      <w:r w:rsidR="00EA70AF">
        <w:rPr>
          <w:rFonts w:asciiTheme="majorHAnsi" w:hAnsiTheme="majorHAnsi"/>
          <w:b/>
          <w:sz w:val="24"/>
          <w:szCs w:val="24"/>
        </w:rPr>
        <w:t xml:space="preserve">осква </w:t>
      </w:r>
      <w:r w:rsidRPr="00940CE9">
        <w:rPr>
          <w:rFonts w:asciiTheme="majorHAnsi" w:hAnsiTheme="majorHAnsi"/>
          <w:b/>
          <w:sz w:val="24"/>
          <w:szCs w:val="24"/>
        </w:rPr>
        <w:t>:</w:t>
      </w:r>
      <w:proofErr w:type="gramEnd"/>
      <w:r w:rsidRPr="00940CE9">
        <w:rPr>
          <w:rFonts w:asciiTheme="majorHAnsi" w:hAnsiTheme="majorHAnsi"/>
          <w:b/>
          <w:sz w:val="24"/>
          <w:szCs w:val="24"/>
        </w:rPr>
        <w:t xml:space="preserve"> Наука,</w:t>
      </w:r>
      <w:r w:rsidRPr="002E430C">
        <w:rPr>
          <w:rFonts w:asciiTheme="majorHAnsi" w:hAnsiTheme="majorHAnsi"/>
          <w:sz w:val="24"/>
          <w:szCs w:val="24"/>
        </w:rPr>
        <w:t xml:space="preserve"> </w:t>
      </w:r>
      <w:r w:rsidRPr="00940CE9">
        <w:rPr>
          <w:rFonts w:asciiTheme="majorHAnsi" w:hAnsiTheme="majorHAnsi"/>
          <w:b/>
          <w:sz w:val="24"/>
          <w:szCs w:val="24"/>
        </w:rPr>
        <w:t>1989. – 350 с.</w:t>
      </w:r>
    </w:p>
    <w:p w:rsidR="00E84C94" w:rsidRPr="002E430C" w:rsidRDefault="00E84C94" w:rsidP="000A5B99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E84C94" w:rsidRPr="002E430C" w:rsidRDefault="0074194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 xml:space="preserve">Автор </w:t>
      </w:r>
      <w:r w:rsidR="00E84C94">
        <w:rPr>
          <w:rFonts w:asciiTheme="majorHAnsi" w:hAnsiTheme="majorHAnsi"/>
          <w:sz w:val="24"/>
          <w:szCs w:val="24"/>
        </w:rPr>
        <w:t>и</w:t>
      </w:r>
      <w:r w:rsidR="00E84C94" w:rsidRPr="002E430C">
        <w:rPr>
          <w:rFonts w:asciiTheme="majorHAnsi" w:hAnsiTheme="majorHAnsi"/>
          <w:sz w:val="24"/>
          <w:szCs w:val="24"/>
        </w:rPr>
        <w:t>сследует события самого трудного, но вместе с тем и самого героического года нашей отечественной истории – 1941-го. В книге вскрываются причины неудач Красной Армии в начальный период войны. Большое внимание делено решающим сражениям года, приведшим к провалу плана «Барбаросса». Видное место отведено рассказу о героических подвигах советских воинов, о всенародном характере отпора фашистскому нашествию.</w:t>
      </w:r>
    </w:p>
    <w:p w:rsidR="00E84C94" w:rsidRDefault="00741944" w:rsidP="000A5B99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>Для всех, кто интересуется историей Великой Отечественной войны.</w:t>
      </w:r>
    </w:p>
    <w:p w:rsidR="00E84C94" w:rsidRDefault="00E84C94" w:rsidP="000A5B99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E84C94" w:rsidRDefault="00E84C9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0A5B99" w:rsidRDefault="00E84C9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E84C94">
        <w:rPr>
          <w:rFonts w:asciiTheme="majorHAnsi" w:hAnsiTheme="majorHAnsi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-434009</wp:posOffset>
            </wp:positionH>
            <wp:positionV relativeFrom="paragraph">
              <wp:posOffset>166</wp:posOffset>
            </wp:positionV>
            <wp:extent cx="1679122" cy="2397418"/>
            <wp:effectExtent l="0" t="0" r="0" b="0"/>
            <wp:wrapSquare wrapText="bothSides"/>
            <wp:docPr id="7" name="Рисунок 7" descr="C:\Documents and Settings\User.AUST\Рабочий стол\Бордюгова\100377788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Documents and Settings\User.AUST\Рабочий стол\Бордюгова\100377788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39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z w:val="24"/>
          <w:szCs w:val="24"/>
        </w:rPr>
        <w:t>63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</w:rPr>
        <w:t>В</w:t>
      </w:r>
      <w:r w:rsidRPr="002E430C">
        <w:rPr>
          <w:rFonts w:asciiTheme="majorHAnsi" w:hAnsiTheme="majorHAnsi"/>
          <w:b/>
          <w:bCs/>
          <w:sz w:val="24"/>
          <w:szCs w:val="24"/>
        </w:rPr>
        <w:t>11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E84C94" w:rsidRDefault="00E84C9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2E430C">
        <w:rPr>
          <w:rFonts w:asciiTheme="majorHAnsi" w:hAnsiTheme="majorHAnsi"/>
          <w:b/>
          <w:bCs/>
          <w:sz w:val="24"/>
          <w:szCs w:val="24"/>
        </w:rPr>
        <w:t xml:space="preserve">В небе </w:t>
      </w:r>
      <w:proofErr w:type="gramStart"/>
      <w:r w:rsidRPr="002E430C">
        <w:rPr>
          <w:rFonts w:asciiTheme="majorHAnsi" w:hAnsiTheme="majorHAnsi"/>
          <w:b/>
          <w:bCs/>
          <w:sz w:val="24"/>
          <w:szCs w:val="24"/>
        </w:rPr>
        <w:t>фронтовом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:</w:t>
      </w:r>
      <w:proofErr w:type="gramEnd"/>
      <w:r w:rsidR="00EA70AF">
        <w:rPr>
          <w:rFonts w:asciiTheme="majorHAnsi" w:hAnsiTheme="majorHAnsi"/>
          <w:b/>
          <w:bCs/>
          <w:sz w:val="24"/>
          <w:szCs w:val="24"/>
        </w:rPr>
        <w:t xml:space="preserve"> с</w:t>
      </w:r>
      <w:r w:rsidRPr="002E430C">
        <w:rPr>
          <w:rFonts w:asciiTheme="majorHAnsi" w:hAnsiTheme="majorHAnsi"/>
          <w:b/>
          <w:bCs/>
          <w:sz w:val="24"/>
          <w:szCs w:val="24"/>
        </w:rPr>
        <w:t>борник воспоминаний и очерков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. – </w:t>
      </w:r>
      <w:proofErr w:type="gramStart"/>
      <w:r w:rsidRPr="002E430C">
        <w:rPr>
          <w:rFonts w:asciiTheme="majorHAnsi" w:hAnsiTheme="majorHAnsi"/>
          <w:b/>
          <w:bCs/>
          <w:sz w:val="24"/>
          <w:szCs w:val="24"/>
        </w:rPr>
        <w:t>М</w:t>
      </w:r>
      <w:r w:rsidR="00EA70AF">
        <w:rPr>
          <w:rFonts w:asciiTheme="majorHAnsi" w:hAnsiTheme="majorHAnsi"/>
          <w:b/>
          <w:bCs/>
          <w:sz w:val="24"/>
          <w:szCs w:val="24"/>
        </w:rPr>
        <w:t>осква :</w:t>
      </w:r>
      <w:proofErr w:type="gramEnd"/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Молодая гвардия, 1962.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- 269 с.</w:t>
      </w:r>
      <w:r w:rsidR="000A5B99">
        <w:rPr>
          <w:rFonts w:asciiTheme="majorHAnsi" w:hAnsiTheme="majorHAnsi"/>
          <w:b/>
          <w:bCs/>
          <w:sz w:val="24"/>
          <w:szCs w:val="24"/>
        </w:rPr>
        <w:t xml:space="preserve"> :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ил. </w:t>
      </w:r>
    </w:p>
    <w:p w:rsidR="00E84C94" w:rsidRDefault="00E84C94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E84C94" w:rsidRDefault="0074194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>Эту книгу нельзя читать без глубокого волнения. В ней рассказывается о событиях, которые хотя и ушли в историю, но живут и всегда будут жить в наших сердцах. Это книга о самом драматическом времени нашей жизни – о во</w:t>
      </w:r>
      <w:r w:rsidR="00E84C94">
        <w:rPr>
          <w:rFonts w:asciiTheme="majorHAnsi" w:hAnsiTheme="majorHAnsi"/>
          <w:sz w:val="24"/>
          <w:szCs w:val="24"/>
        </w:rPr>
        <w:t>йне с фашизмом.</w:t>
      </w:r>
      <w:r>
        <w:rPr>
          <w:rFonts w:asciiTheme="majorHAnsi" w:hAnsiTheme="majorHAnsi"/>
          <w:sz w:val="24"/>
          <w:szCs w:val="24"/>
        </w:rPr>
        <w:t xml:space="preserve"> </w:t>
      </w:r>
      <w:r w:rsidR="00E84C94" w:rsidRPr="002E430C">
        <w:rPr>
          <w:rFonts w:asciiTheme="majorHAnsi" w:hAnsiTheme="majorHAnsi"/>
          <w:sz w:val="24"/>
          <w:szCs w:val="24"/>
        </w:rPr>
        <w:t>Листая страницу за страницей этой книги – и, кажется, воочию видишь прошлое, явственно ощущаешь огненное, испепеляющее дыхание войны и в то же время чувствуешь, всем сердцем понимаешь</w:t>
      </w:r>
      <w:r w:rsidR="00E84C94">
        <w:rPr>
          <w:rFonts w:asciiTheme="majorHAnsi" w:hAnsiTheme="majorHAnsi"/>
          <w:sz w:val="24"/>
          <w:szCs w:val="24"/>
        </w:rPr>
        <w:t>,</w:t>
      </w:r>
      <w:r w:rsidR="00E84C94" w:rsidRPr="002E430C">
        <w:rPr>
          <w:rFonts w:asciiTheme="majorHAnsi" w:hAnsiTheme="majorHAnsi"/>
          <w:sz w:val="24"/>
          <w:szCs w:val="24"/>
        </w:rPr>
        <w:t xml:space="preserve"> насколько неразрывно связано это прошлое с настоящим и будущим. Это рассказы самих участниц ВОВ, бывших летчиц. Прост и безыскусен стиль их повествования. Отсюда его огромная впечатляющая сила. </w:t>
      </w:r>
    </w:p>
    <w:p w:rsidR="00E84C94" w:rsidRDefault="00E84C9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</w:p>
    <w:p w:rsidR="001C109E" w:rsidRDefault="001C109E" w:rsidP="000A5B99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0A5B99" w:rsidRDefault="001C109E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 w:rsidRPr="001C109E"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-434009</wp:posOffset>
            </wp:positionH>
            <wp:positionV relativeFrom="paragraph">
              <wp:posOffset>3479</wp:posOffset>
            </wp:positionV>
            <wp:extent cx="1679122" cy="2374366"/>
            <wp:effectExtent l="0" t="0" r="0" b="0"/>
            <wp:wrapSquare wrapText="bothSides"/>
            <wp:docPr id="8" name="Рисунок 8" descr="C:\Documents and Settings\User.AUST\Рабочий стол\Бордюгова\548869_p_bobylev_s_lipickij_m_monin_n_pankratov_velikaja_otechestvennaja_voj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Documents and Settings\User.AUST\Рабочий стол\Бордюгова\548869_p_bobylev_s_lipickij_m_monin_n_pankratov_velikaja_otechestvennaja_voj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37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109E">
        <w:rPr>
          <w:rFonts w:asciiTheme="majorHAnsi" w:hAnsiTheme="majorHAnsi"/>
          <w:b/>
          <w:sz w:val="24"/>
          <w:szCs w:val="24"/>
        </w:rPr>
        <w:t>63</w:t>
      </w:r>
      <w:r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</w:rPr>
        <w:t>В</w:t>
      </w:r>
      <w:r w:rsidRPr="002E430C">
        <w:rPr>
          <w:rFonts w:asciiTheme="majorHAnsi" w:hAnsiTheme="majorHAnsi"/>
          <w:b/>
          <w:bCs/>
          <w:sz w:val="24"/>
          <w:szCs w:val="24"/>
        </w:rPr>
        <w:t>272</w:t>
      </w:r>
      <w:r w:rsidR="00741944">
        <w:rPr>
          <w:rFonts w:asciiTheme="majorHAnsi" w:hAnsiTheme="majorHAnsi"/>
          <w:sz w:val="24"/>
          <w:szCs w:val="24"/>
        </w:rPr>
        <w:t xml:space="preserve"> </w:t>
      </w:r>
    </w:p>
    <w:p w:rsidR="001C109E" w:rsidRDefault="001C109E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2E430C">
        <w:rPr>
          <w:rFonts w:asciiTheme="majorHAnsi" w:hAnsiTheme="majorHAnsi"/>
          <w:b/>
          <w:bCs/>
          <w:sz w:val="24"/>
          <w:szCs w:val="24"/>
        </w:rPr>
        <w:t>Великая</w:t>
      </w:r>
      <w:r w:rsidRPr="001C109E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Отечественная война: </w:t>
      </w:r>
      <w:r w:rsidR="00EA70AF">
        <w:rPr>
          <w:rFonts w:asciiTheme="majorHAnsi" w:hAnsiTheme="majorHAnsi"/>
          <w:b/>
          <w:bCs/>
          <w:sz w:val="24"/>
          <w:szCs w:val="24"/>
        </w:rPr>
        <w:t>в</w:t>
      </w:r>
      <w:r w:rsidRPr="002E430C">
        <w:rPr>
          <w:rFonts w:asciiTheme="majorHAnsi" w:hAnsiTheme="majorHAnsi"/>
          <w:b/>
          <w:bCs/>
          <w:sz w:val="24"/>
          <w:szCs w:val="24"/>
        </w:rPr>
        <w:t>опросы и ответы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/ П. Н. </w:t>
      </w:r>
      <w:r w:rsidR="00EA70AF" w:rsidRPr="002E430C">
        <w:rPr>
          <w:rFonts w:asciiTheme="majorHAnsi" w:hAnsiTheme="majorHAnsi"/>
          <w:b/>
          <w:bCs/>
          <w:sz w:val="24"/>
          <w:szCs w:val="24"/>
        </w:rPr>
        <w:t>Бобылев</w:t>
      </w:r>
      <w:r w:rsidR="00EA70AF">
        <w:rPr>
          <w:rFonts w:asciiTheme="majorHAnsi" w:hAnsiTheme="majorHAnsi"/>
          <w:b/>
          <w:bCs/>
          <w:sz w:val="24"/>
          <w:szCs w:val="24"/>
        </w:rPr>
        <w:t>,</w:t>
      </w:r>
      <w:r w:rsidR="00EA70AF" w:rsidRPr="002E430C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С. В. </w:t>
      </w:r>
      <w:r w:rsidR="00EA70AF" w:rsidRPr="002E430C">
        <w:rPr>
          <w:rFonts w:asciiTheme="majorHAnsi" w:hAnsiTheme="majorHAnsi"/>
          <w:b/>
          <w:bCs/>
          <w:sz w:val="24"/>
          <w:szCs w:val="24"/>
        </w:rPr>
        <w:t xml:space="preserve">Липицкий, 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М. Е. </w:t>
      </w:r>
      <w:r w:rsidR="00EA70AF" w:rsidRPr="002E430C">
        <w:rPr>
          <w:rFonts w:asciiTheme="majorHAnsi" w:hAnsiTheme="majorHAnsi"/>
          <w:b/>
          <w:bCs/>
          <w:sz w:val="24"/>
          <w:szCs w:val="24"/>
        </w:rPr>
        <w:t xml:space="preserve">Монин, 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Н. Р. </w:t>
      </w:r>
      <w:r w:rsidR="00EA70AF" w:rsidRPr="002E430C">
        <w:rPr>
          <w:rFonts w:asciiTheme="majorHAnsi" w:hAnsiTheme="majorHAnsi"/>
          <w:b/>
          <w:bCs/>
          <w:sz w:val="24"/>
          <w:szCs w:val="24"/>
        </w:rPr>
        <w:t xml:space="preserve">Панкратов. 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– </w:t>
      </w:r>
      <w:proofErr w:type="gramStart"/>
      <w:r w:rsidRPr="002E430C">
        <w:rPr>
          <w:rFonts w:asciiTheme="majorHAnsi" w:hAnsiTheme="majorHAnsi"/>
          <w:b/>
          <w:bCs/>
          <w:sz w:val="24"/>
          <w:szCs w:val="24"/>
        </w:rPr>
        <w:t>М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осква </w:t>
      </w:r>
      <w:r w:rsidR="000A5B99">
        <w:rPr>
          <w:rFonts w:asciiTheme="majorHAnsi" w:hAnsiTheme="majorHAnsi"/>
          <w:b/>
          <w:bCs/>
          <w:sz w:val="24"/>
          <w:szCs w:val="24"/>
        </w:rPr>
        <w:t>:</w:t>
      </w:r>
      <w:proofErr w:type="gramEnd"/>
      <w:r w:rsidR="000A5B99">
        <w:rPr>
          <w:rFonts w:asciiTheme="majorHAnsi" w:hAnsiTheme="majorHAnsi"/>
          <w:b/>
          <w:bCs/>
          <w:sz w:val="24"/>
          <w:szCs w:val="24"/>
        </w:rPr>
        <w:t xml:space="preserve"> Политиздат, 1984. – 430 с. :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ил.</w:t>
      </w:r>
    </w:p>
    <w:p w:rsidR="000A5B99" w:rsidRDefault="000A5B99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1C109E" w:rsidRDefault="0074194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1C109E" w:rsidRPr="002E430C">
        <w:rPr>
          <w:rFonts w:asciiTheme="majorHAnsi" w:hAnsiTheme="majorHAnsi"/>
          <w:sz w:val="24"/>
          <w:szCs w:val="24"/>
        </w:rPr>
        <w:t>Перед</w:t>
      </w:r>
      <w:r>
        <w:rPr>
          <w:rFonts w:asciiTheme="majorHAnsi" w:hAnsiTheme="majorHAnsi"/>
          <w:sz w:val="24"/>
          <w:szCs w:val="24"/>
        </w:rPr>
        <w:t xml:space="preserve"> </w:t>
      </w:r>
      <w:r w:rsidR="001C109E" w:rsidRPr="002E430C">
        <w:rPr>
          <w:rFonts w:asciiTheme="majorHAnsi" w:hAnsiTheme="majorHAnsi"/>
          <w:sz w:val="24"/>
          <w:szCs w:val="24"/>
        </w:rPr>
        <w:t>вами книга о Великой Отечественной войне. Она отличается от ранее изданных работ, освещающих трагические и героические события 1941-1945 гг. В ней нет последовательного изложения истории всей войны. Содержанием книги являются отв</w:t>
      </w:r>
      <w:r w:rsidR="001C109E">
        <w:rPr>
          <w:rFonts w:asciiTheme="majorHAnsi" w:hAnsiTheme="majorHAnsi"/>
          <w:sz w:val="24"/>
          <w:szCs w:val="24"/>
        </w:rPr>
        <w:t>еты на вопросы о минувшей войне.</w:t>
      </w:r>
    </w:p>
    <w:p w:rsidR="001C109E" w:rsidRDefault="0074194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1C109E" w:rsidRPr="002E430C">
        <w:rPr>
          <w:rFonts w:asciiTheme="majorHAnsi" w:hAnsiTheme="majorHAnsi"/>
          <w:sz w:val="24"/>
          <w:szCs w:val="24"/>
        </w:rPr>
        <w:t>Для</w:t>
      </w:r>
      <w:r>
        <w:rPr>
          <w:rFonts w:asciiTheme="majorHAnsi" w:hAnsiTheme="majorHAnsi"/>
          <w:sz w:val="24"/>
          <w:szCs w:val="24"/>
        </w:rPr>
        <w:t xml:space="preserve"> </w:t>
      </w:r>
      <w:r w:rsidR="001C109E" w:rsidRPr="002E430C">
        <w:rPr>
          <w:rFonts w:asciiTheme="majorHAnsi" w:hAnsiTheme="majorHAnsi"/>
          <w:sz w:val="24"/>
          <w:szCs w:val="24"/>
        </w:rPr>
        <w:t>удобства пользования книгой все вопросы и ответы сгруппированы в с</w:t>
      </w:r>
      <w:r w:rsidR="001C109E">
        <w:rPr>
          <w:rFonts w:asciiTheme="majorHAnsi" w:hAnsiTheme="majorHAnsi"/>
          <w:sz w:val="24"/>
          <w:szCs w:val="24"/>
        </w:rPr>
        <w:t xml:space="preserve">оответствии с </w:t>
      </w:r>
      <w:r w:rsidR="001C109E" w:rsidRPr="002E430C">
        <w:rPr>
          <w:rFonts w:asciiTheme="majorHAnsi" w:hAnsiTheme="majorHAnsi"/>
          <w:sz w:val="24"/>
          <w:szCs w:val="24"/>
        </w:rPr>
        <w:t xml:space="preserve">хронологией. </w:t>
      </w:r>
    </w:p>
    <w:p w:rsidR="001C109E" w:rsidRDefault="001C109E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</w:p>
    <w:p w:rsidR="000A5B99" w:rsidRDefault="001C109E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1C109E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-434009</wp:posOffset>
            </wp:positionH>
            <wp:positionV relativeFrom="paragraph">
              <wp:posOffset>-1657</wp:posOffset>
            </wp:positionV>
            <wp:extent cx="1679122" cy="2474258"/>
            <wp:effectExtent l="0" t="0" r="0" b="0"/>
            <wp:wrapSquare wrapText="bothSides"/>
            <wp:docPr id="9" name="Рисунок 9" descr="C:\Documents and Settings\User.AUST\Рабочий стол\Бордюгова\a_ignore_q_80_w_1000_c_limit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.AUST\Рабочий стол\Бордюгова\a_ignore_q_80_w_1000_c_limit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122" cy="247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bCs/>
          <w:sz w:val="24"/>
          <w:szCs w:val="24"/>
        </w:rPr>
        <w:t>63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>
        <w:rPr>
          <w:rFonts w:asciiTheme="majorHAnsi" w:hAnsiTheme="majorHAnsi"/>
          <w:b/>
          <w:bCs/>
          <w:sz w:val="24"/>
          <w:szCs w:val="24"/>
        </w:rPr>
        <w:t>Б</w:t>
      </w:r>
      <w:r w:rsidRPr="002E430C">
        <w:rPr>
          <w:rFonts w:asciiTheme="majorHAnsi" w:hAnsiTheme="majorHAnsi"/>
          <w:b/>
          <w:bCs/>
          <w:sz w:val="24"/>
          <w:szCs w:val="24"/>
        </w:rPr>
        <w:t>12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1C109E" w:rsidRDefault="001C109E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  <w:r w:rsidRPr="002E430C">
        <w:rPr>
          <w:rFonts w:asciiTheme="majorHAnsi" w:hAnsiTheme="majorHAnsi"/>
          <w:b/>
          <w:bCs/>
          <w:sz w:val="24"/>
          <w:szCs w:val="24"/>
        </w:rPr>
        <w:t>Бабаджанян</w:t>
      </w:r>
      <w:r w:rsidR="00EA70AF">
        <w:rPr>
          <w:rFonts w:asciiTheme="majorHAnsi" w:hAnsiTheme="majorHAnsi"/>
          <w:b/>
          <w:bCs/>
          <w:sz w:val="24"/>
          <w:szCs w:val="24"/>
        </w:rPr>
        <w:t>,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А.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Х</w:t>
      </w:r>
      <w:r>
        <w:rPr>
          <w:rFonts w:asciiTheme="majorHAnsi" w:hAnsiTheme="majorHAnsi"/>
          <w:b/>
          <w:bCs/>
          <w:sz w:val="24"/>
          <w:szCs w:val="24"/>
        </w:rPr>
        <w:t>.</w:t>
      </w:r>
      <w:r w:rsidR="00741944">
        <w:rPr>
          <w:rFonts w:asciiTheme="majorHAnsi" w:hAnsiTheme="majorHAnsi"/>
          <w:b/>
          <w:bCs/>
          <w:sz w:val="24"/>
          <w:szCs w:val="24"/>
        </w:rPr>
        <w:t xml:space="preserve"> </w:t>
      </w:r>
      <w:r w:rsidRPr="002E430C">
        <w:rPr>
          <w:rFonts w:asciiTheme="majorHAnsi" w:hAnsiTheme="majorHAnsi"/>
          <w:b/>
          <w:bCs/>
          <w:sz w:val="24"/>
          <w:szCs w:val="24"/>
        </w:rPr>
        <w:t>Дороги Победы. Лит</w:t>
      </w:r>
      <w:r w:rsidR="00EA70AF">
        <w:rPr>
          <w:rFonts w:asciiTheme="majorHAnsi" w:hAnsiTheme="majorHAnsi"/>
          <w:b/>
          <w:bCs/>
          <w:sz w:val="24"/>
          <w:szCs w:val="24"/>
        </w:rPr>
        <w:t>ературная з</w:t>
      </w:r>
      <w:r w:rsidRPr="002E430C">
        <w:rPr>
          <w:rFonts w:asciiTheme="majorHAnsi" w:hAnsiTheme="majorHAnsi"/>
          <w:b/>
          <w:bCs/>
          <w:sz w:val="24"/>
          <w:szCs w:val="24"/>
        </w:rPr>
        <w:t>апись Я. Садовского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/ А. Х. Бабаджанян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. 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– 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Изд. 2-е, испр. </w:t>
      </w:r>
      <w:r w:rsidR="00EA70AF">
        <w:rPr>
          <w:rFonts w:asciiTheme="majorHAnsi" w:hAnsiTheme="majorHAnsi"/>
          <w:b/>
          <w:bCs/>
          <w:sz w:val="24"/>
          <w:szCs w:val="24"/>
        </w:rPr>
        <w:t>и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доп. 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– </w:t>
      </w:r>
      <w:r w:rsidRPr="002E430C">
        <w:rPr>
          <w:rFonts w:asciiTheme="majorHAnsi" w:hAnsiTheme="majorHAnsi"/>
          <w:b/>
          <w:bCs/>
          <w:sz w:val="24"/>
          <w:szCs w:val="24"/>
        </w:rPr>
        <w:t>М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осква : </w:t>
      </w:r>
      <w:r w:rsidRPr="002E430C">
        <w:rPr>
          <w:rFonts w:asciiTheme="majorHAnsi" w:hAnsiTheme="majorHAnsi"/>
          <w:b/>
          <w:bCs/>
          <w:sz w:val="24"/>
          <w:szCs w:val="24"/>
        </w:rPr>
        <w:t>Молодая гвардия, 1975.</w:t>
      </w:r>
      <w:r w:rsidR="00EA70AF">
        <w:rPr>
          <w:rFonts w:asciiTheme="majorHAnsi" w:hAnsiTheme="majorHAnsi"/>
          <w:b/>
          <w:bCs/>
          <w:sz w:val="24"/>
          <w:szCs w:val="24"/>
        </w:rPr>
        <w:t xml:space="preserve"> – </w:t>
      </w:r>
      <w:r w:rsidRPr="002E430C">
        <w:rPr>
          <w:rFonts w:asciiTheme="majorHAnsi" w:hAnsiTheme="majorHAnsi"/>
          <w:b/>
          <w:bCs/>
          <w:sz w:val="24"/>
          <w:szCs w:val="24"/>
        </w:rPr>
        <w:t>288 с.</w:t>
      </w:r>
      <w:r w:rsidR="000A5B99">
        <w:rPr>
          <w:rFonts w:asciiTheme="majorHAnsi" w:hAnsiTheme="majorHAnsi"/>
          <w:b/>
          <w:bCs/>
          <w:sz w:val="24"/>
          <w:szCs w:val="24"/>
        </w:rPr>
        <w:t xml:space="preserve"> :</w:t>
      </w:r>
      <w:r w:rsidRPr="002E430C">
        <w:rPr>
          <w:rFonts w:asciiTheme="majorHAnsi" w:hAnsiTheme="majorHAnsi"/>
          <w:b/>
          <w:bCs/>
          <w:sz w:val="24"/>
          <w:szCs w:val="24"/>
        </w:rPr>
        <w:t xml:space="preserve"> ил. </w:t>
      </w:r>
    </w:p>
    <w:p w:rsidR="001C109E" w:rsidRDefault="001C109E" w:rsidP="000A5B99">
      <w:pPr>
        <w:spacing w:after="0"/>
        <w:ind w:left="-709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1C109E" w:rsidRDefault="00741944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  <w:r w:rsidR="001C109E" w:rsidRPr="002E430C">
        <w:rPr>
          <w:rFonts w:asciiTheme="majorHAnsi" w:hAnsiTheme="majorHAnsi"/>
          <w:sz w:val="24"/>
          <w:szCs w:val="24"/>
        </w:rPr>
        <w:t xml:space="preserve">Книга Героя Советского Союза маршала бронетанковых войск А.Х. Бабаджаняна возвращает нас в грозные годы Великой Отечественной войны, проводит по полям, на которых гремели самые большие танковые битвы века. Задумываясь над прошлым, маршал смотрит в будущее, осмысливает доставшиеся великой ценой уроки, которые преподала нам война. </w:t>
      </w:r>
    </w:p>
    <w:p w:rsidR="00B14BB1" w:rsidRDefault="00B14BB1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</w:p>
    <w:p w:rsidR="00B14BB1" w:rsidRDefault="00B14BB1" w:rsidP="000A5B99">
      <w:pPr>
        <w:spacing w:after="0"/>
        <w:ind w:left="-709"/>
        <w:jc w:val="both"/>
        <w:rPr>
          <w:rFonts w:asciiTheme="majorHAnsi" w:hAnsiTheme="majorHAnsi"/>
          <w:sz w:val="24"/>
          <w:szCs w:val="24"/>
        </w:rPr>
      </w:pPr>
    </w:p>
    <w:p w:rsidR="001C109E" w:rsidRDefault="001C109E" w:rsidP="000A5B99">
      <w:pPr>
        <w:spacing w:after="0"/>
        <w:jc w:val="both"/>
        <w:rPr>
          <w:rFonts w:asciiTheme="majorHAnsi" w:hAnsiTheme="majorHAnsi"/>
          <w:b/>
          <w:bCs/>
          <w:sz w:val="24"/>
          <w:szCs w:val="24"/>
        </w:rPr>
      </w:pPr>
    </w:p>
    <w:p w:rsidR="001C109E" w:rsidRPr="009E78CC" w:rsidRDefault="00741944" w:rsidP="000A5B99">
      <w:pPr>
        <w:spacing w:after="0"/>
        <w:ind w:left="-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1C109E" w:rsidRPr="009E78CC">
        <w:rPr>
          <w:rFonts w:asciiTheme="majorHAnsi" w:hAnsiTheme="majorHAnsi"/>
          <w:b/>
          <w:bCs/>
          <w:sz w:val="28"/>
          <w:szCs w:val="28"/>
        </w:rPr>
        <w:t>Великая Отечественная война</w:t>
      </w:r>
      <w:r w:rsidR="001C109E" w:rsidRPr="002E430C">
        <w:rPr>
          <w:rFonts w:asciiTheme="majorHAnsi" w:hAnsiTheme="majorHAnsi"/>
          <w:sz w:val="24"/>
          <w:szCs w:val="24"/>
        </w:rPr>
        <w:t xml:space="preserve"> – </w:t>
      </w:r>
      <w:r w:rsidR="001C109E" w:rsidRPr="009E78CC">
        <w:rPr>
          <w:rFonts w:asciiTheme="majorHAnsi" w:hAnsiTheme="majorHAnsi"/>
          <w:sz w:val="28"/>
          <w:szCs w:val="28"/>
        </w:rPr>
        <w:t>тяжелейшее испытание, выпавшее на долю нашего народа. Она унесла миллионы жизней, разрушила множество городов и сёл, но не сломала наш народ. Новое поколение может узнать что-то о войне из художественных и документальных</w:t>
      </w:r>
      <w:r w:rsidR="001C109E" w:rsidRPr="002E430C">
        <w:rPr>
          <w:rFonts w:asciiTheme="majorHAnsi" w:hAnsiTheme="majorHAnsi"/>
          <w:sz w:val="24"/>
          <w:szCs w:val="24"/>
        </w:rPr>
        <w:t xml:space="preserve"> фильмов</w:t>
      </w:r>
      <w:r w:rsidR="001C109E" w:rsidRPr="009E78CC">
        <w:rPr>
          <w:rFonts w:asciiTheme="majorHAnsi" w:hAnsiTheme="majorHAnsi"/>
          <w:sz w:val="28"/>
          <w:szCs w:val="28"/>
        </w:rPr>
        <w:t xml:space="preserve">, из книг, из рассказов ветеранов, которых, к сожалению, в живых осталось очень мало. Зачем же нужна литература о войне? ... Великая Победа, которую одержал наш народ благодаря своему патриотизму, терпению, благодаря безграничной любви к Родине. И мы, молодое поколение, должны знать, какой ценой досталась нам Победа, как долго шёл к ней советский народ. Мы должны знать о войне, помнить о ней. </w:t>
      </w:r>
    </w:p>
    <w:p w:rsidR="00B14BB1" w:rsidRDefault="00741944" w:rsidP="000A5B99">
      <w:pPr>
        <w:spacing w:after="0"/>
        <w:ind w:left="-709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="001C109E" w:rsidRPr="009E78CC">
        <w:rPr>
          <w:rFonts w:asciiTheme="majorHAnsi" w:hAnsiTheme="majorHAnsi"/>
          <w:sz w:val="28"/>
          <w:szCs w:val="28"/>
        </w:rPr>
        <w:t xml:space="preserve">Советую прочитать эти книги. Память о той страшной войне должна сохраниться, передаваясь от поколения к поколению. Чтение книг помогает не прерваться живой нити, которая объединяет прошлое и будущее… </w:t>
      </w:r>
    </w:p>
    <w:p w:rsidR="00B14BB1" w:rsidRPr="00B14BB1" w:rsidRDefault="00B14BB1" w:rsidP="00B14BB1">
      <w:pPr>
        <w:ind w:left="-709"/>
        <w:jc w:val="center"/>
        <w:rPr>
          <w:rFonts w:asciiTheme="majorHAnsi" w:hAnsiTheme="majorHAnsi"/>
          <w:sz w:val="28"/>
          <w:szCs w:val="28"/>
        </w:rPr>
      </w:pPr>
    </w:p>
    <w:p w:rsidR="00B14BB1" w:rsidRDefault="00B14BB1" w:rsidP="00B14BB1">
      <w:pPr>
        <w:rPr>
          <w:rFonts w:asciiTheme="majorHAnsi" w:hAnsiTheme="majorHAnsi"/>
          <w:sz w:val="24"/>
          <w:szCs w:val="24"/>
        </w:rPr>
      </w:pPr>
    </w:p>
    <w:p w:rsidR="00B14BB1" w:rsidRPr="009E78CC" w:rsidRDefault="00B14BB1" w:rsidP="00B14BB1">
      <w:pPr>
        <w:ind w:left="-709"/>
        <w:jc w:val="both"/>
        <w:rPr>
          <w:rFonts w:asciiTheme="majorHAnsi" w:hAnsiTheme="majorHAnsi"/>
          <w:sz w:val="28"/>
          <w:szCs w:val="28"/>
        </w:rPr>
      </w:pPr>
      <w:r w:rsidRPr="00B14BB1"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0150" cy="3976968"/>
            <wp:effectExtent l="95250" t="57150" r="63500" b="1242732"/>
            <wp:docPr id="2" name="Рисунок 1" descr="C:\Documents and Settings\User.AUST\Рабочий стол\Бордюгова\full_hxtw17P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User.AUST\Рабочий стол\Бордюгова\full_hxtw17P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12" cy="398530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  <a:softEdge rad="12700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C109E" w:rsidRDefault="00302B2C" w:rsidP="00302B2C">
      <w:pPr>
        <w:spacing w:after="0" w:line="240" w:lineRule="auto"/>
        <w:rPr>
          <w:rFonts w:asciiTheme="majorHAnsi" w:hAnsiTheme="majorHAnsi"/>
          <w:bCs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 xml:space="preserve">Обзор подготовила ведущий </w:t>
      </w:r>
      <w:r w:rsidRPr="00302B2C">
        <w:rPr>
          <w:rFonts w:asciiTheme="majorHAnsi" w:hAnsiTheme="majorHAnsi"/>
          <w:bCs/>
          <w:sz w:val="28"/>
          <w:szCs w:val="28"/>
        </w:rPr>
        <w:t>библиотекарь Бордюгова О.В.</w:t>
      </w:r>
    </w:p>
    <w:p w:rsidR="00302B2C" w:rsidRDefault="00302B2C" w:rsidP="00302B2C">
      <w:pPr>
        <w:spacing w:after="0" w:line="240" w:lineRule="auto"/>
        <w:jc w:val="center"/>
        <w:rPr>
          <w:rFonts w:asciiTheme="majorHAnsi" w:hAnsiTheme="majorHAnsi"/>
          <w:bCs/>
          <w:sz w:val="28"/>
          <w:szCs w:val="28"/>
        </w:rPr>
      </w:pPr>
    </w:p>
    <w:p w:rsidR="00302B2C" w:rsidRPr="00302B2C" w:rsidRDefault="00302B2C" w:rsidP="000A5B99">
      <w:pPr>
        <w:ind w:left="-567" w:right="-143"/>
        <w:jc w:val="both"/>
        <w:rPr>
          <w:rFonts w:asciiTheme="majorHAnsi" w:hAnsiTheme="majorHAnsi"/>
          <w:sz w:val="28"/>
          <w:szCs w:val="28"/>
        </w:rPr>
      </w:pPr>
      <w:bookmarkStart w:id="0" w:name="_GoBack"/>
      <w:bookmarkEnd w:id="0"/>
      <w:r w:rsidRPr="00302B2C">
        <w:rPr>
          <w:rFonts w:asciiTheme="majorHAnsi" w:hAnsiTheme="majorHAnsi"/>
          <w:sz w:val="28"/>
          <w:szCs w:val="28"/>
        </w:rPr>
        <w:t xml:space="preserve">Вся использованная литература находится на абонементе научной литературы, </w:t>
      </w:r>
      <w:r>
        <w:rPr>
          <w:rFonts w:asciiTheme="majorHAnsi" w:hAnsiTheme="majorHAnsi"/>
          <w:sz w:val="28"/>
          <w:szCs w:val="28"/>
        </w:rPr>
        <w:t xml:space="preserve">комната </w:t>
      </w:r>
      <w:r w:rsidRPr="00302B2C">
        <w:rPr>
          <w:rFonts w:asciiTheme="majorHAnsi" w:hAnsiTheme="majorHAnsi"/>
          <w:sz w:val="28"/>
          <w:szCs w:val="28"/>
        </w:rPr>
        <w:t>22</w:t>
      </w:r>
      <w:r>
        <w:rPr>
          <w:rFonts w:asciiTheme="majorHAnsi" w:hAnsiTheme="majorHAnsi"/>
          <w:sz w:val="28"/>
          <w:szCs w:val="28"/>
        </w:rPr>
        <w:t>.</w:t>
      </w:r>
    </w:p>
    <w:p w:rsidR="00302B2C" w:rsidRDefault="00302B2C" w:rsidP="00302B2C">
      <w:pPr>
        <w:spacing w:after="0" w:line="240" w:lineRule="auto"/>
        <w:jc w:val="center"/>
        <w:rPr>
          <w:rFonts w:asciiTheme="majorHAnsi" w:hAnsiTheme="majorHAnsi"/>
          <w:bCs/>
          <w:sz w:val="28"/>
          <w:szCs w:val="28"/>
        </w:rPr>
      </w:pPr>
    </w:p>
    <w:p w:rsidR="00302B2C" w:rsidRPr="00302B2C" w:rsidRDefault="00302B2C" w:rsidP="00302B2C">
      <w:pPr>
        <w:spacing w:after="0" w:line="240" w:lineRule="auto"/>
        <w:jc w:val="center"/>
        <w:rPr>
          <w:rFonts w:asciiTheme="majorHAnsi" w:hAnsiTheme="majorHAnsi"/>
          <w:bCs/>
          <w:sz w:val="28"/>
          <w:szCs w:val="28"/>
        </w:rPr>
      </w:pPr>
    </w:p>
    <w:p w:rsidR="001C109E" w:rsidRPr="00302B2C" w:rsidRDefault="001C109E" w:rsidP="00302B2C">
      <w:pPr>
        <w:spacing w:after="0" w:line="240" w:lineRule="auto"/>
        <w:jc w:val="center"/>
        <w:rPr>
          <w:rFonts w:asciiTheme="majorHAnsi" w:hAnsiTheme="majorHAnsi"/>
          <w:bCs/>
          <w:sz w:val="28"/>
          <w:szCs w:val="28"/>
        </w:rPr>
      </w:pPr>
    </w:p>
    <w:p w:rsidR="001C109E" w:rsidRPr="00302B2C" w:rsidRDefault="001C109E" w:rsidP="00302B2C">
      <w:pPr>
        <w:spacing w:after="0" w:line="240" w:lineRule="auto"/>
        <w:ind w:left="-709"/>
        <w:jc w:val="center"/>
        <w:rPr>
          <w:rFonts w:asciiTheme="majorHAnsi" w:hAnsiTheme="majorHAnsi"/>
          <w:sz w:val="28"/>
          <w:szCs w:val="28"/>
        </w:rPr>
      </w:pPr>
    </w:p>
    <w:p w:rsidR="001C109E" w:rsidRPr="00B14BB1" w:rsidRDefault="00B14BB1" w:rsidP="00B14BB1">
      <w:pPr>
        <w:spacing w:after="0" w:line="240" w:lineRule="auto"/>
        <w:ind w:left="-709"/>
        <w:jc w:val="center"/>
        <w:rPr>
          <w:rFonts w:asciiTheme="majorHAnsi" w:hAnsiTheme="majorHAnsi"/>
          <w:b/>
          <w:sz w:val="36"/>
          <w:szCs w:val="36"/>
        </w:rPr>
      </w:pPr>
      <w:r w:rsidRPr="00B14BB1">
        <w:rPr>
          <w:rFonts w:asciiTheme="majorHAnsi" w:hAnsiTheme="majorHAnsi"/>
          <w:b/>
          <w:sz w:val="36"/>
          <w:szCs w:val="36"/>
        </w:rPr>
        <w:t>Спасибо за внимание!</w:t>
      </w:r>
    </w:p>
    <w:p w:rsidR="00E84C94" w:rsidRPr="002E430C" w:rsidRDefault="00E84C94" w:rsidP="00E84C94">
      <w:pPr>
        <w:spacing w:after="0" w:line="240" w:lineRule="auto"/>
        <w:rPr>
          <w:rFonts w:asciiTheme="majorHAnsi" w:hAnsiTheme="majorHAnsi"/>
          <w:b/>
          <w:bCs/>
          <w:sz w:val="24"/>
          <w:szCs w:val="24"/>
        </w:rPr>
      </w:pPr>
    </w:p>
    <w:p w:rsidR="00B83938" w:rsidRDefault="00B83938" w:rsidP="00B14BB1"/>
    <w:sectPr w:rsidR="00B83938" w:rsidSect="000161B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61B1"/>
    <w:rsid w:val="000161B1"/>
    <w:rsid w:val="000A5B99"/>
    <w:rsid w:val="001C109E"/>
    <w:rsid w:val="00302B2C"/>
    <w:rsid w:val="0035408B"/>
    <w:rsid w:val="00741944"/>
    <w:rsid w:val="00B14BB1"/>
    <w:rsid w:val="00B83938"/>
    <w:rsid w:val="00E43399"/>
    <w:rsid w:val="00E84C94"/>
    <w:rsid w:val="00EA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C00932-EB71-4286-8D70-E0071CE0C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1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2B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731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VGMA</Company>
  <LinksUpToDate>false</LinksUpToDate>
  <CharactersWithSpaces>4892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</dc:creator>
  <cp:keywords/>
  <dc:description/>
  <cp:lastModifiedBy>User2</cp:lastModifiedBy>
  <cp:revision>4</cp:revision>
  <dcterms:created xsi:type="dcterms:W3CDTF">2020-05-15T07:04:00Z</dcterms:created>
  <dcterms:modified xsi:type="dcterms:W3CDTF">2020-05-19T09:27:00Z</dcterms:modified>
</cp:coreProperties>
</file>